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10D" w:rsidRPr="00315C34" w:rsidRDefault="00181944" w:rsidP="00BF0ECE">
      <w:pPr>
        <w:shd w:val="clear" w:color="auto" w:fill="F8F9FA"/>
        <w:tabs>
          <w:tab w:val="left" w:pos="916"/>
          <w:tab w:val="left" w:pos="1832"/>
          <w:tab w:val="right" w:pos="9360"/>
        </w:tabs>
        <w:bidi/>
        <w:spacing w:after="0" w:line="480" w:lineRule="atLeast"/>
        <w:jc w:val="center"/>
        <w:rPr>
          <w:rFonts w:asciiTheme="majorBidi" w:eastAsia="Times New Roman" w:hAnsiTheme="majorBidi" w:cs="B Titr"/>
          <w:color w:val="FF0000"/>
          <w:sz w:val="24"/>
          <w:szCs w:val="24"/>
          <w:rtl/>
          <w:lang w:bidi="fa-IR"/>
        </w:rPr>
      </w:pPr>
      <w:r w:rsidRPr="00315C34">
        <w:rPr>
          <w:rFonts w:asciiTheme="majorBidi" w:eastAsia="Times New Roman" w:hAnsiTheme="majorBidi" w:cs="B Titr"/>
          <w:color w:val="FF0000"/>
          <w:sz w:val="24"/>
          <w:szCs w:val="24"/>
          <w:rtl/>
          <w:lang w:bidi="fa-IR"/>
        </w:rPr>
        <w:t xml:space="preserve">روز شمار دوم </w:t>
      </w:r>
      <w:r w:rsidR="002A7820" w:rsidRPr="00315C34">
        <w:rPr>
          <w:rFonts w:asciiTheme="majorBidi" w:eastAsia="Times New Roman" w:hAnsiTheme="majorBidi" w:cs="B Titr" w:hint="cs"/>
          <w:color w:val="FF0000"/>
          <w:sz w:val="24"/>
          <w:szCs w:val="24"/>
          <w:rtl/>
          <w:lang w:bidi="fa-IR"/>
        </w:rPr>
        <w:t xml:space="preserve"> هفته ملی سالمند 1401</w:t>
      </w:r>
      <w:r w:rsidRPr="00315C34">
        <w:rPr>
          <w:rFonts w:asciiTheme="majorBidi" w:eastAsia="Times New Roman" w:hAnsiTheme="majorBidi" w:cs="B Titr"/>
          <w:color w:val="FF0000"/>
          <w:sz w:val="24"/>
          <w:szCs w:val="24"/>
          <w:rtl/>
          <w:lang w:bidi="fa-IR"/>
        </w:rPr>
        <w:t xml:space="preserve">:آموزش </w:t>
      </w:r>
      <w:r w:rsidR="00BF0ECE" w:rsidRPr="00315C34">
        <w:rPr>
          <w:rFonts w:asciiTheme="majorBidi" w:eastAsia="Times New Roman" w:hAnsiTheme="majorBidi" w:cs="B Titr" w:hint="cs"/>
          <w:color w:val="FF0000"/>
          <w:sz w:val="24"/>
          <w:szCs w:val="24"/>
          <w:rtl/>
          <w:lang w:bidi="fa-IR"/>
        </w:rPr>
        <w:t>و توانمن</w:t>
      </w:r>
      <w:r w:rsidR="00BF0ECE" w:rsidRPr="00315C34">
        <w:rPr>
          <w:rFonts w:asciiTheme="majorBidi" w:eastAsia="Times New Roman" w:hAnsiTheme="majorBidi" w:cs="B Titr" w:hint="eastAsia"/>
          <w:color w:val="FF0000"/>
          <w:sz w:val="24"/>
          <w:szCs w:val="24"/>
          <w:rtl/>
          <w:lang w:bidi="fa-IR"/>
        </w:rPr>
        <w:t>د</w:t>
      </w:r>
      <w:r w:rsidRPr="00315C34">
        <w:rPr>
          <w:rFonts w:asciiTheme="majorBidi" w:eastAsia="Times New Roman" w:hAnsiTheme="majorBidi" w:cs="B Titr"/>
          <w:color w:val="FF0000"/>
          <w:sz w:val="24"/>
          <w:szCs w:val="24"/>
          <w:rtl/>
          <w:lang w:bidi="fa-IR"/>
        </w:rPr>
        <w:t xml:space="preserve"> سازی</w:t>
      </w:r>
    </w:p>
    <w:p w:rsidR="004710FE" w:rsidRPr="00E35127" w:rsidRDefault="004710FE" w:rsidP="00315C34">
      <w:pPr>
        <w:pStyle w:val="NormalWeb"/>
        <w:shd w:val="clear" w:color="auto" w:fill="FFFFFF"/>
        <w:bidi/>
        <w:spacing w:before="75" w:beforeAutospacing="0" w:after="75" w:afterAutospacing="0" w:line="276" w:lineRule="auto"/>
        <w:jc w:val="both"/>
        <w:rPr>
          <w:rFonts w:ascii="IRANSansWeb_Light" w:hAnsi="IRANSansWeb_Light" w:cs="B Nazanin"/>
        </w:rPr>
      </w:pPr>
      <w:r w:rsidRPr="00E35127">
        <w:rPr>
          <w:rFonts w:ascii="IRANSansWeb_Light" w:hAnsi="IRANSansWeb_Light" w:cs="B Nazanin"/>
          <w:rtl/>
        </w:rPr>
        <w:t xml:space="preserve">سالمندی یك فرایند زیستی است كه تمام موجودات زنده از جمله انسان را در بر میگیرد گذشت عمر را نمی توان متوقف نمود ولی میتوان با بكارگیری روشها و مراقبتهای مناسب از اختلالات و معلولیتهای سالمندی پیشگیری نمود یا </w:t>
      </w:r>
      <w:r w:rsidR="008F08E4">
        <w:rPr>
          <w:rFonts w:ascii="IRANSansWeb_Light" w:hAnsi="IRANSansWeb_Light" w:cs="B Nazanin" w:hint="cs"/>
          <w:rtl/>
        </w:rPr>
        <w:t xml:space="preserve">آنها را </w:t>
      </w:r>
      <w:r w:rsidRPr="00E35127">
        <w:rPr>
          <w:rFonts w:ascii="IRANSansWeb_Light" w:hAnsi="IRANSansWeb_Light" w:cs="B Nazanin"/>
          <w:rtl/>
        </w:rPr>
        <w:t>به تعویق انداخت تا بتوان از عمر طولانی همراه با سلامت و رفاه بهره مند شد . با افزایش امید به زندگی، كاهش مرگ و میر و كاهش میزان تولد با افزایش جمعیت سالمندان روبرو هستیم و باید توجه داشته باشبم كه بهداشت و سلامت سالمندان ضروری بوده و برای تعیین حجم خدمات نیازمند شناخت وضع موجود هستیم</w:t>
      </w:r>
      <w:r w:rsidRPr="00E35127">
        <w:rPr>
          <w:rFonts w:ascii="IRANSansWeb_Light" w:hAnsi="IRANSansWeb_Light" w:cs="B Nazanin"/>
        </w:rPr>
        <w:t xml:space="preserve"> .</w:t>
      </w:r>
    </w:p>
    <w:p w:rsidR="00F060CF" w:rsidRPr="00A51A1C" w:rsidRDefault="00F428E4" w:rsidP="00315C34">
      <w:pPr>
        <w:pStyle w:val="NormalWeb"/>
        <w:shd w:val="clear" w:color="auto" w:fill="FFFFFF"/>
        <w:bidi/>
        <w:spacing w:before="75" w:beforeAutospacing="0" w:after="75" w:afterAutospacing="0" w:line="276" w:lineRule="auto"/>
        <w:jc w:val="both"/>
        <w:rPr>
          <w:rFonts w:ascii="IRANSansWeb_Light" w:hAnsi="IRANSansWeb_Light" w:cs="B Nazanin"/>
          <w:rtl/>
        </w:rPr>
      </w:pPr>
      <w:r w:rsidRPr="00E35127">
        <w:rPr>
          <w:rFonts w:ascii="IRANSansWeb_Light" w:hAnsi="IRANSansWeb_Light" w:cs="B Nazanin"/>
          <w:rtl/>
        </w:rPr>
        <w:t>کشور ایران نیز از جمله</w:t>
      </w:r>
      <w:r w:rsidR="0068730C">
        <w:rPr>
          <w:rFonts w:ascii="IRANSansWeb_Light" w:hAnsi="IRANSansWeb_Light" w:cs="B Nazanin"/>
        </w:rPr>
        <w:t xml:space="preserve"> </w:t>
      </w:r>
      <w:r w:rsidRPr="00E35127">
        <w:rPr>
          <w:rFonts w:ascii="IRANSansWeb_Light" w:hAnsi="IRANSansWeb_Light" w:cs="B Nazanin"/>
          <w:rtl/>
        </w:rPr>
        <w:t>کشورهایی است که در حال حاضر با موج</w:t>
      </w:r>
      <w:r w:rsidRPr="00A51A1C">
        <w:rPr>
          <w:rFonts w:ascii="Cambria" w:hAnsi="Cambria" w:cs="Cambria" w:hint="cs"/>
          <w:rtl/>
        </w:rPr>
        <w:t> </w:t>
      </w:r>
      <w:hyperlink r:id="rId11" w:tooltip="سالمندی" w:history="1">
        <w:r w:rsidRPr="00E35127">
          <w:rPr>
            <w:rFonts w:ascii="IRANSansWeb_Light" w:hAnsi="IRANSansWeb_Light" w:cs="B Nazanin"/>
            <w:rtl/>
          </w:rPr>
          <w:t>سالمندی</w:t>
        </w:r>
      </w:hyperlink>
      <w:r w:rsidRPr="00E35127">
        <w:rPr>
          <w:rFonts w:ascii="IRANSansWeb_Light" w:hAnsi="IRANSansWeb_Light" w:cs="B Nazanin"/>
        </w:rPr>
        <w:t> </w:t>
      </w:r>
      <w:r w:rsidRPr="00E35127">
        <w:rPr>
          <w:rFonts w:ascii="IRANSansWeb_Light" w:hAnsi="IRANSansWeb_Light" w:cs="B Nazanin"/>
          <w:rtl/>
        </w:rPr>
        <w:t>روبرو شده است</w:t>
      </w:r>
      <w:r w:rsidR="00AF405C" w:rsidRPr="00A51A1C">
        <w:rPr>
          <w:rFonts w:ascii="IRANSansWeb_Light" w:hAnsi="IRANSansWeb_Light" w:cs="B Nazanin" w:hint="cs"/>
          <w:rtl/>
        </w:rPr>
        <w:t>پیش بینی می شود تا سال 14</w:t>
      </w:r>
      <w:r>
        <w:rPr>
          <w:rFonts w:ascii="IRANSansWeb_Light" w:hAnsi="IRANSansWeb_Light" w:cs="B Nazanin" w:hint="cs"/>
          <w:rtl/>
          <w:lang w:bidi="fa-IR"/>
        </w:rPr>
        <w:t>2</w:t>
      </w:r>
      <w:r w:rsidR="00AF405C" w:rsidRPr="00A51A1C">
        <w:rPr>
          <w:rFonts w:ascii="IRANSansWeb_Light" w:hAnsi="IRANSansWeb_Light" w:cs="B Nazanin" w:hint="cs"/>
          <w:rtl/>
        </w:rPr>
        <w:t xml:space="preserve">0 نزدیک </w:t>
      </w:r>
      <w:r>
        <w:rPr>
          <w:rFonts w:ascii="IRANSansWeb_Light" w:hAnsi="IRANSansWeb_Light" w:cs="B Nazanin" w:hint="cs"/>
          <w:rtl/>
        </w:rPr>
        <w:t>20</w:t>
      </w:r>
      <w:r w:rsidR="00AF405C" w:rsidRPr="00A51A1C">
        <w:rPr>
          <w:rFonts w:ascii="IRANSansWeb_Light" w:hAnsi="IRANSansWeb_Light" w:cs="B Nazanin" w:hint="cs"/>
          <w:rtl/>
        </w:rPr>
        <w:t xml:space="preserve"> درصد از جمعیت ایران سالمند باشند.</w:t>
      </w:r>
      <w:r w:rsidR="002C4D1B" w:rsidRPr="00E35127">
        <w:rPr>
          <w:rFonts w:ascii="IRANSansWeb_Light" w:hAnsi="IRANSansWeb_Light" w:cs="B Nazanin"/>
          <w:rtl/>
        </w:rPr>
        <w:t xml:space="preserve"> بنابراین لازم است که با بررسی دقیق تحولات سالمندی،به پیامدهای آن و لزوم سیاست گذاری برای مواجه با این پیامدها توجه شود. </w:t>
      </w:r>
    </w:p>
    <w:p w:rsidR="00F060CF" w:rsidRPr="00A51A1C" w:rsidRDefault="00F060CF" w:rsidP="00315C34">
      <w:pPr>
        <w:pStyle w:val="NormalWeb"/>
        <w:shd w:val="clear" w:color="auto" w:fill="FFFFFF"/>
        <w:bidi/>
        <w:spacing w:before="75" w:beforeAutospacing="0" w:after="75" w:afterAutospacing="0" w:line="276" w:lineRule="auto"/>
        <w:jc w:val="both"/>
        <w:rPr>
          <w:rFonts w:ascii="IRANSansWeb_Light" w:hAnsi="IRANSansWeb_Light" w:cs="B Nazanin"/>
          <w:rtl/>
        </w:rPr>
      </w:pPr>
      <w:r w:rsidRPr="00A51A1C">
        <w:rPr>
          <w:rFonts w:ascii="IRANSansWeb_Light" w:hAnsi="IRANSansWeb_Light" w:cs="B Nazanin" w:hint="cs"/>
          <w:rtl/>
        </w:rPr>
        <w:t>با در نظر گرفتن روند رو به رشد سالمندی و کاهش توانایی های جسمی، روانی و فراوانی بیشتر بیماری های مزمن در سالم</w:t>
      </w:r>
      <w:r w:rsidR="00D64B45">
        <w:rPr>
          <w:rFonts w:ascii="IRANSansWeb_Light" w:hAnsi="IRANSansWeb_Light" w:cs="B Nazanin" w:hint="cs"/>
          <w:rtl/>
        </w:rPr>
        <w:t>ندان توجه بیشتر به توانمندسازی آ</w:t>
      </w:r>
      <w:r w:rsidRPr="00A51A1C">
        <w:rPr>
          <w:rFonts w:ascii="IRANSansWeb_Light" w:hAnsi="IRANSansWeb_Light" w:cs="B Nazanin" w:hint="cs"/>
          <w:rtl/>
        </w:rPr>
        <w:t xml:space="preserve">نان یک ضرورت محسوب می شود. فراوانی این بیماریها موجب می شود تا </w:t>
      </w:r>
      <w:r w:rsidR="00F66248">
        <w:rPr>
          <w:rFonts w:ascii="IRANSansWeb_Light" w:hAnsi="IRANSansWeb_Light" w:cs="B Nazanin" w:hint="cs"/>
          <w:rtl/>
        </w:rPr>
        <w:t xml:space="preserve">با وجود </w:t>
      </w:r>
      <w:r w:rsidRPr="00A51A1C">
        <w:rPr>
          <w:rFonts w:ascii="IRANSansWeb_Light" w:hAnsi="IRANSansWeb_Light" w:cs="B Nazanin" w:hint="cs"/>
          <w:rtl/>
        </w:rPr>
        <w:t>هزینه های درمانی، بستری در بیمارستان</w:t>
      </w:r>
      <w:r w:rsidR="00F66248">
        <w:rPr>
          <w:rFonts w:ascii="IRANSansWeb_Light" w:hAnsi="IRANSansWeb_Light" w:cs="B Nazanin" w:hint="cs"/>
          <w:rtl/>
        </w:rPr>
        <w:t>،</w:t>
      </w:r>
      <w:r w:rsidRPr="00A51A1C">
        <w:rPr>
          <w:rFonts w:ascii="IRANSansWeb_Light" w:hAnsi="IRANSansWeb_Light" w:cs="B Nazanin" w:hint="cs"/>
          <w:rtl/>
        </w:rPr>
        <w:t xml:space="preserve"> مشکلات ناشی از دوری از خانواده و خطر ابتلای به عفونت های بیمارستانی </w:t>
      </w:r>
      <w:r w:rsidR="00F66248">
        <w:rPr>
          <w:rFonts w:ascii="IRANSansWeb_Light" w:hAnsi="IRANSansWeb_Light" w:cs="B Nazanin" w:hint="cs"/>
          <w:rtl/>
        </w:rPr>
        <w:t>،</w:t>
      </w:r>
      <w:r w:rsidRPr="00A51A1C">
        <w:rPr>
          <w:rFonts w:ascii="IRANSansWeb_Light" w:hAnsi="IRANSansWeb_Light" w:cs="B Nazanin" w:hint="cs"/>
          <w:rtl/>
        </w:rPr>
        <w:t xml:space="preserve"> امروزه مراقبت در منزل مورد استقبال بیشتری قرار گیرد </w:t>
      </w:r>
    </w:p>
    <w:p w:rsidR="00F060CF" w:rsidRPr="00A51A1C" w:rsidRDefault="00F060CF" w:rsidP="00315C34">
      <w:pPr>
        <w:pStyle w:val="NormalWeb"/>
        <w:shd w:val="clear" w:color="auto" w:fill="FFFFFF"/>
        <w:bidi/>
        <w:spacing w:before="75" w:beforeAutospacing="0" w:after="75" w:afterAutospacing="0" w:line="276" w:lineRule="auto"/>
        <w:jc w:val="both"/>
        <w:rPr>
          <w:rFonts w:ascii="IRANSansWeb_Light" w:hAnsi="IRANSansWeb_Light" w:cs="B Nazanin"/>
          <w:rtl/>
        </w:rPr>
      </w:pPr>
      <w:r w:rsidRPr="00A51A1C">
        <w:rPr>
          <w:rFonts w:ascii="IRANSansWeb_Light" w:hAnsi="IRANSansWeb_Light" w:cs="B Nazanin" w:hint="cs"/>
          <w:rtl/>
        </w:rPr>
        <w:t xml:space="preserve">اگرچه گذشت عمر را نمیتوان متوقف نمود اما می توان با به کارگیری روش ها و مراقبت های مناسب </w:t>
      </w:r>
      <w:r w:rsidR="00F66248">
        <w:rPr>
          <w:rFonts w:ascii="IRANSansWeb_Light" w:hAnsi="IRANSansWeb_Light" w:cs="B Nazanin" w:hint="cs"/>
          <w:rtl/>
        </w:rPr>
        <w:t>از</w:t>
      </w:r>
      <w:r w:rsidRPr="00A51A1C">
        <w:rPr>
          <w:rFonts w:ascii="IRANSansWeb_Light" w:hAnsi="IRANSansWeb_Light" w:cs="B Nazanin" w:hint="cs"/>
          <w:rtl/>
        </w:rPr>
        <w:t xml:space="preserve"> اختلالات و معلولیت های سالمندی پیشگیری نمود یا بروز </w:t>
      </w:r>
      <w:r w:rsidR="002A7820" w:rsidRPr="00A51A1C">
        <w:rPr>
          <w:rFonts w:ascii="IRANSansWeb_Light" w:hAnsi="IRANSansWeb_Light" w:cs="B Nazanin" w:hint="cs"/>
          <w:rtl/>
        </w:rPr>
        <w:t>آ</w:t>
      </w:r>
      <w:r w:rsidRPr="00A51A1C">
        <w:rPr>
          <w:rFonts w:ascii="IRANSansWeb_Light" w:hAnsi="IRANSansWeb_Light" w:cs="B Nazanin" w:hint="cs"/>
          <w:rtl/>
        </w:rPr>
        <w:t>ن را به تاخیر انداخت تا بتوان از عمر طولانی همراه با سلامت برخوردار شد.</w:t>
      </w:r>
    </w:p>
    <w:p w:rsidR="0017137D" w:rsidRPr="00A51A1C" w:rsidRDefault="00F060CF" w:rsidP="00315C34">
      <w:pPr>
        <w:pStyle w:val="NormalWeb"/>
        <w:shd w:val="clear" w:color="auto" w:fill="FFFFFF"/>
        <w:bidi/>
        <w:spacing w:before="75" w:beforeAutospacing="0" w:after="75" w:afterAutospacing="0" w:line="276" w:lineRule="auto"/>
        <w:jc w:val="both"/>
        <w:rPr>
          <w:rFonts w:ascii="IRANSansWeb_Light" w:hAnsi="IRANSansWeb_Light" w:cs="B Nazanin"/>
          <w:rtl/>
        </w:rPr>
      </w:pPr>
      <w:r w:rsidRPr="00A51A1C">
        <w:rPr>
          <w:rFonts w:ascii="IRANSansWeb_Light" w:hAnsi="IRANSansWeb_Light" w:cs="B Nazanin" w:hint="cs"/>
          <w:rtl/>
        </w:rPr>
        <w:t xml:space="preserve">برای رسیدن به سالمندی سالم و فعال باید به تمام ابعاد بهداشت جسمی و روانی و اجتماعی و اقتصادی و معنوی توجه داشت. از آنجا که بسیاری از بیماری ها و مشکلات دوران سالمندی ناشی از شیوه زندگی ناسالم است، باید </w:t>
      </w:r>
      <w:r w:rsidR="00F66248">
        <w:rPr>
          <w:rFonts w:ascii="IRANSansWeb_Light" w:hAnsi="IRANSansWeb_Light" w:cs="B Nazanin" w:hint="cs"/>
          <w:rtl/>
        </w:rPr>
        <w:t xml:space="preserve">پایه و اساس سلامت در این ابعاد را </w:t>
      </w:r>
      <w:r w:rsidRPr="00A51A1C">
        <w:rPr>
          <w:rFonts w:ascii="IRANSansWeb_Light" w:hAnsi="IRANSansWeb_Light" w:cs="B Nazanin" w:hint="cs"/>
          <w:rtl/>
        </w:rPr>
        <w:t xml:space="preserve">با به کارگیری شیوه صحیح و ارتقای کیفیت زندگی از ابتدایی ترین مراحل حیات پی ریزی نمود </w:t>
      </w:r>
      <w:r w:rsidR="00CF1B50">
        <w:rPr>
          <w:rFonts w:ascii="IRANSansWeb_Light" w:hAnsi="IRANSansWeb_Light" w:cs="B Nazanin" w:hint="cs"/>
          <w:rtl/>
        </w:rPr>
        <w:t xml:space="preserve">و </w:t>
      </w:r>
      <w:r w:rsidR="00F66248">
        <w:rPr>
          <w:rFonts w:ascii="IRANSansWeb_Light" w:hAnsi="IRANSansWeb_Light" w:cs="B Nazanin" w:hint="cs"/>
          <w:rtl/>
        </w:rPr>
        <w:t>به موازات آن با ایجاد</w:t>
      </w:r>
      <w:r w:rsidRPr="00A51A1C">
        <w:rPr>
          <w:rFonts w:ascii="IRANSansWeb_Light" w:hAnsi="IRANSansWeb_Light" w:cs="B Nazanin" w:hint="cs"/>
          <w:rtl/>
        </w:rPr>
        <w:t xml:space="preserve"> زمینه های مناسب مشارکت سالمندان در خانواده و جامعه و همچنین فراهم ساختن فضای مناسب حمایتی در کلیه جنبه</w:t>
      </w:r>
      <w:r w:rsidR="00F66248">
        <w:rPr>
          <w:rFonts w:ascii="IRANSansWeb_Light" w:hAnsi="IRANSansWeb_Light" w:cs="B Nazanin" w:hint="cs"/>
          <w:rtl/>
        </w:rPr>
        <w:t xml:space="preserve"> های </w:t>
      </w:r>
      <w:r w:rsidRPr="00A51A1C">
        <w:rPr>
          <w:rFonts w:ascii="IRANSansWeb_Light" w:hAnsi="IRANSansWeb_Light" w:cs="B Nazanin" w:hint="cs"/>
          <w:rtl/>
        </w:rPr>
        <w:t>اجتماعی و اقتصادی</w:t>
      </w:r>
      <w:r w:rsidR="00F66248">
        <w:rPr>
          <w:rFonts w:ascii="IRANSansWeb_Light" w:hAnsi="IRANSansWeb_Light" w:cs="B Nazanin" w:hint="cs"/>
          <w:rtl/>
        </w:rPr>
        <w:t xml:space="preserve"> و بهداشتی</w:t>
      </w:r>
      <w:r w:rsidRPr="00A51A1C">
        <w:rPr>
          <w:rFonts w:ascii="IRANSansWeb_Light" w:hAnsi="IRANSansWeb_Light" w:cs="B Nazanin" w:hint="cs"/>
          <w:rtl/>
        </w:rPr>
        <w:t xml:space="preserve"> در جهت نیل به سالمندی سالم و زندگی م</w:t>
      </w:r>
      <w:r w:rsidR="00264938">
        <w:rPr>
          <w:rFonts w:ascii="IRANSansWeb_Light" w:hAnsi="IRANSansWeb_Light" w:cs="B Nazanin" w:hint="cs"/>
          <w:rtl/>
        </w:rPr>
        <w:t>وفق گام برداشت.</w:t>
      </w:r>
    </w:p>
    <w:p w:rsidR="00CB6352" w:rsidRDefault="002C4D1B" w:rsidP="00315C34">
      <w:pPr>
        <w:shd w:val="clear" w:color="auto" w:fill="FFFFFF"/>
        <w:bidi/>
        <w:spacing w:after="300" w:line="276" w:lineRule="auto"/>
        <w:jc w:val="both"/>
        <w:rPr>
          <w:rFonts w:ascii="IRANSansWeb_Light" w:hAnsi="IRANSansWeb_Light" w:cs="B Nazanin"/>
          <w:color w:val="000000"/>
          <w:sz w:val="24"/>
          <w:szCs w:val="24"/>
          <w:rtl/>
        </w:rPr>
      </w:pPr>
      <w:r w:rsidRPr="00BF0ECE">
        <w:rPr>
          <w:rFonts w:ascii="IRANSansWeb_Light" w:eastAsia="Times New Roman" w:hAnsi="IRANSansWeb_Light" w:cs="B Nazanin"/>
          <w:color w:val="000000"/>
          <w:sz w:val="24"/>
          <w:szCs w:val="24"/>
          <w:rtl/>
        </w:rPr>
        <w:t>بنابراین،</w:t>
      </w:r>
      <w:r w:rsidRPr="00BF0ECE">
        <w:rPr>
          <w:rFonts w:ascii="Cambria" w:eastAsia="Times New Roman" w:hAnsi="Cambria" w:cs="Cambria" w:hint="cs"/>
          <w:color w:val="000000"/>
          <w:sz w:val="24"/>
          <w:szCs w:val="24"/>
          <w:rtl/>
        </w:rPr>
        <w:t> </w:t>
      </w:r>
      <w:hyperlink r:id="rId12" w:tooltip="توانمند سازی" w:history="1">
        <w:r w:rsidRPr="00BF0ECE">
          <w:rPr>
            <w:rFonts w:ascii="IRANSansWeb_Light" w:eastAsia="Times New Roman" w:hAnsi="IRANSansWeb_Light" w:cs="B Nazanin"/>
            <w:color w:val="000000"/>
            <w:sz w:val="24"/>
            <w:szCs w:val="24"/>
            <w:rtl/>
          </w:rPr>
          <w:t>توانمند سازی</w:t>
        </w:r>
      </w:hyperlink>
      <w:r w:rsidRPr="00BF0ECE">
        <w:rPr>
          <w:rFonts w:ascii="IRANSansWeb_Light" w:eastAsia="Times New Roman" w:hAnsi="IRANSansWeb_Light" w:cs="B Nazanin"/>
          <w:color w:val="000000"/>
          <w:sz w:val="24"/>
          <w:szCs w:val="24"/>
        </w:rPr>
        <w:t> </w:t>
      </w:r>
      <w:r w:rsidRPr="00BF0ECE">
        <w:rPr>
          <w:rFonts w:ascii="IRANSansWeb_Light" w:eastAsia="Times New Roman" w:hAnsi="IRANSansWeb_Light" w:cs="B Nazanin"/>
          <w:color w:val="000000"/>
          <w:sz w:val="24"/>
          <w:szCs w:val="24"/>
          <w:rtl/>
        </w:rPr>
        <w:t xml:space="preserve">سالمندان به عنوان یکی ازضرورت های مهم به حساب می آید. </w:t>
      </w:r>
      <w:r w:rsidR="009C5408" w:rsidRPr="00BF0ECE">
        <w:rPr>
          <w:rFonts w:ascii="IRANSansWeb_Light" w:hAnsi="IRANSansWeb_Light" w:cs="B Nazanin"/>
          <w:color w:val="000000"/>
          <w:sz w:val="24"/>
          <w:szCs w:val="24"/>
          <w:rtl/>
        </w:rPr>
        <w:t xml:space="preserve">توانمندسازی به هر گونهبرنامه یا فعالیتی </w:t>
      </w:r>
      <w:r w:rsidR="00264938">
        <w:rPr>
          <w:rFonts w:ascii="IRANSansWeb_Light" w:hAnsi="IRANSansWeb_Light" w:cs="B Nazanin" w:hint="cs"/>
          <w:color w:val="000000"/>
          <w:sz w:val="24"/>
          <w:szCs w:val="24"/>
          <w:rtl/>
        </w:rPr>
        <w:t xml:space="preserve"> اطلاق می شود</w:t>
      </w:r>
      <w:r w:rsidR="009C5408" w:rsidRPr="00BF0ECE">
        <w:rPr>
          <w:rFonts w:ascii="IRANSansWeb_Light" w:hAnsi="IRANSansWeb_Light" w:cs="B Nazanin"/>
          <w:color w:val="000000"/>
          <w:sz w:val="24"/>
          <w:szCs w:val="24"/>
          <w:rtl/>
        </w:rPr>
        <w:t xml:space="preserve">كه در جهت ارتقائ عزت نفس و سلامت روانی و جسمانی سالمندان كشور باشد </w:t>
      </w:r>
      <w:r w:rsidR="00264938">
        <w:rPr>
          <w:rFonts w:ascii="IRANSansWeb_Light" w:hAnsi="IRANSansWeb_Light" w:cs="B Nazanin" w:hint="cs"/>
          <w:color w:val="000000"/>
          <w:sz w:val="24"/>
          <w:szCs w:val="24"/>
          <w:rtl/>
        </w:rPr>
        <w:t>و</w:t>
      </w:r>
      <w:r w:rsidR="009C5408" w:rsidRPr="00BF0ECE">
        <w:rPr>
          <w:rFonts w:ascii="IRANSansWeb_Light" w:hAnsi="IRANSansWeb_Light" w:cs="B Nazanin"/>
          <w:color w:val="000000"/>
          <w:sz w:val="24"/>
          <w:szCs w:val="24"/>
          <w:rtl/>
        </w:rPr>
        <w:t xml:space="preserve"> كلیه فعال</w:t>
      </w:r>
      <w:r w:rsidR="00264938">
        <w:rPr>
          <w:rFonts w:ascii="IRANSansWeb_Light" w:hAnsi="IRANSansWeb_Light" w:cs="B Nazanin"/>
          <w:color w:val="000000"/>
          <w:sz w:val="24"/>
          <w:szCs w:val="24"/>
          <w:rtl/>
        </w:rPr>
        <w:t>یت‌های آموزشی ، بهداشتی، درمانی</w:t>
      </w:r>
      <w:r w:rsidR="009C5408" w:rsidRPr="00BF0ECE">
        <w:rPr>
          <w:rFonts w:ascii="IRANSansWeb_Light" w:hAnsi="IRANSansWeb_Light" w:cs="B Nazanin"/>
          <w:color w:val="000000"/>
          <w:sz w:val="24"/>
          <w:szCs w:val="24"/>
          <w:rtl/>
        </w:rPr>
        <w:t>، توانبخشی و رفاهی را كه نتایج مثبتی در ارتقا</w:t>
      </w:r>
      <w:r w:rsidR="00BF0ECE">
        <w:rPr>
          <w:rFonts w:ascii="IRANSansWeb_Light" w:hAnsi="IRANSansWeb_Light" w:cs="B Nazanin" w:hint="cs"/>
          <w:color w:val="000000"/>
          <w:sz w:val="24"/>
          <w:szCs w:val="24"/>
          <w:rtl/>
        </w:rPr>
        <w:t>ء</w:t>
      </w:r>
      <w:r w:rsidR="009C5408" w:rsidRPr="00BF0ECE">
        <w:rPr>
          <w:rFonts w:ascii="IRANSansWeb_Light" w:hAnsi="IRANSansWeb_Light" w:cs="B Nazanin"/>
          <w:color w:val="000000"/>
          <w:sz w:val="24"/>
          <w:szCs w:val="24"/>
          <w:rtl/>
        </w:rPr>
        <w:t xml:space="preserve"> سالمندان و </w:t>
      </w:r>
      <w:r w:rsidR="00E35127">
        <w:rPr>
          <w:rFonts w:ascii="IRANSansWeb_Light" w:hAnsi="IRANSansWeb_Light" w:cs="B Nazanin" w:hint="cs"/>
          <w:color w:val="000000"/>
          <w:sz w:val="24"/>
          <w:szCs w:val="24"/>
          <w:rtl/>
        </w:rPr>
        <w:t>مشارکت</w:t>
      </w:r>
      <w:r w:rsidR="009C5408" w:rsidRPr="00BF0ECE">
        <w:rPr>
          <w:rFonts w:ascii="IRANSansWeb_Light" w:hAnsi="IRANSansWeb_Light" w:cs="B Nazanin"/>
          <w:color w:val="000000"/>
          <w:sz w:val="24"/>
          <w:szCs w:val="24"/>
          <w:rtl/>
        </w:rPr>
        <w:t xml:space="preserve"> آن‌ها </w:t>
      </w:r>
      <w:r w:rsidR="00E35127">
        <w:rPr>
          <w:rFonts w:ascii="IRANSansWeb_Light" w:hAnsi="IRANSansWeb_Light" w:cs="B Nazanin" w:hint="cs"/>
          <w:color w:val="000000"/>
          <w:sz w:val="24"/>
          <w:szCs w:val="24"/>
          <w:rtl/>
        </w:rPr>
        <w:t>در</w:t>
      </w:r>
      <w:r w:rsidR="009C5408" w:rsidRPr="00BF0ECE">
        <w:rPr>
          <w:rFonts w:ascii="IRANSansWeb_Light" w:hAnsi="IRANSansWeb_Light" w:cs="B Nazanin"/>
          <w:color w:val="000000"/>
          <w:sz w:val="24"/>
          <w:szCs w:val="24"/>
          <w:rtl/>
        </w:rPr>
        <w:t xml:space="preserve"> جامعه دارد شامل می‌شود </w:t>
      </w:r>
      <w:r w:rsidR="009C5408" w:rsidRPr="00BF0ECE">
        <w:rPr>
          <w:rFonts w:ascii="IRANSansWeb_Light" w:hAnsi="IRANSansWeb_Light" w:cs="B Nazanin" w:hint="cs"/>
          <w:color w:val="000000"/>
          <w:sz w:val="24"/>
          <w:szCs w:val="24"/>
          <w:rtl/>
        </w:rPr>
        <w:t>.</w:t>
      </w:r>
    </w:p>
    <w:p w:rsidR="00A87D62" w:rsidRPr="00A87D62" w:rsidRDefault="00A87D62" w:rsidP="00315C34">
      <w:pPr>
        <w:shd w:val="clear" w:color="auto" w:fill="FFFFFF"/>
        <w:bidi/>
        <w:spacing w:after="300" w:line="276" w:lineRule="auto"/>
        <w:jc w:val="both"/>
        <w:rPr>
          <w:rFonts w:ascii="Arial" w:eastAsia="Times New Roman" w:hAnsi="Arial" w:cs="B Nazanin"/>
          <w:sz w:val="24"/>
          <w:szCs w:val="24"/>
          <w:rtl/>
        </w:rPr>
      </w:pPr>
      <w:r w:rsidRPr="00A87D62">
        <w:rPr>
          <w:rFonts w:ascii="Arial" w:eastAsia="Times New Roman" w:hAnsi="Arial" w:cs="B Nazanin" w:hint="cs"/>
          <w:sz w:val="24"/>
          <w:szCs w:val="24"/>
          <w:rtl/>
        </w:rPr>
        <w:t>توانمند سازی یک فرایند پویا و مثبت است که بر قدرت ، شایستگی ، قابلیت های افراد و خود صلاحیتی متمرکز است. این برنامه ها خدمات مورد نیاز سلامت و کیفیت زندگی سالمندان را ارایه می دهند و از آنها در جامعه حمایت می کنند . به طور کلی این خدمات کم هزینه تر از خدمات مراقبت خانگی و پرستاری در منزل هستند و به افراد اجازه می دهند که در خانه و محیط زندگی خود بمانند.</w:t>
      </w:r>
    </w:p>
    <w:p w:rsidR="009C5408" w:rsidRDefault="002C4D1B" w:rsidP="00315C34">
      <w:pPr>
        <w:bidi/>
        <w:spacing w:after="0" w:line="276" w:lineRule="auto"/>
        <w:jc w:val="both"/>
        <w:rPr>
          <w:rFonts w:ascii="IRANSansWeb_Light" w:eastAsia="Times New Roman" w:hAnsi="IRANSansWeb_Light" w:cs="B Nazanin"/>
          <w:color w:val="000000"/>
          <w:sz w:val="24"/>
          <w:szCs w:val="24"/>
          <w:rtl/>
        </w:rPr>
      </w:pPr>
      <w:r w:rsidRPr="00BF0ECE">
        <w:rPr>
          <w:rFonts w:ascii="IRANSansWeb_Light" w:eastAsia="Times New Roman" w:hAnsi="IRANSansWeb_Light" w:cs="B Nazanin"/>
          <w:color w:val="000000"/>
          <w:sz w:val="24"/>
          <w:szCs w:val="24"/>
          <w:rtl/>
        </w:rPr>
        <w:t>در زمینه تعیین توانمندیسالمندان، معیارهای</w:t>
      </w:r>
      <w:r w:rsidR="00264938">
        <w:rPr>
          <w:rFonts w:ascii="IRANSansWeb_Light" w:eastAsia="Times New Roman" w:hAnsi="IRANSansWeb_Light" w:cs="B Nazanin" w:hint="cs"/>
          <w:color w:val="000000"/>
          <w:sz w:val="24"/>
          <w:szCs w:val="24"/>
          <w:rtl/>
        </w:rPr>
        <w:t>ی</w:t>
      </w:r>
      <w:r w:rsidRPr="00BF0ECE">
        <w:rPr>
          <w:rFonts w:ascii="IRANSansWeb_Light" w:eastAsia="Times New Roman" w:hAnsi="IRANSansWeb_Light" w:cs="B Nazanin"/>
          <w:color w:val="000000"/>
          <w:sz w:val="24"/>
          <w:szCs w:val="24"/>
          <w:rtl/>
        </w:rPr>
        <w:t xml:space="preserve"> وجود دارد که می توان به مواردی همچون سلامت جسمی، سلامت روانی، مشارکت </w:t>
      </w:r>
      <w:r w:rsidR="00A87D62">
        <w:rPr>
          <w:rFonts w:ascii="IRANSansWeb_Light" w:eastAsia="Times New Roman" w:hAnsi="IRANSansWeb_Light" w:cs="B Nazanin" w:hint="cs"/>
          <w:color w:val="000000"/>
          <w:sz w:val="24"/>
          <w:szCs w:val="24"/>
          <w:rtl/>
        </w:rPr>
        <w:t>و</w:t>
      </w:r>
      <w:r w:rsidRPr="00BF0ECE">
        <w:rPr>
          <w:rFonts w:ascii="IRANSansWeb_Light" w:eastAsia="Times New Roman" w:hAnsi="IRANSansWeb_Light" w:cs="B Nazanin"/>
          <w:color w:val="000000"/>
          <w:sz w:val="24"/>
          <w:szCs w:val="24"/>
          <w:rtl/>
        </w:rPr>
        <w:t xml:space="preserve"> رفاهاجتماعی، سطح دانش، مهارت، دسترسی، سبک زندگی سالم و امنیت اشاره نمو</w:t>
      </w:r>
      <w:r w:rsidR="00CB6352" w:rsidRPr="00BF0ECE">
        <w:rPr>
          <w:rFonts w:ascii="IRANSansWeb_Light" w:eastAsia="Times New Roman" w:hAnsi="IRANSansWeb_Light" w:cs="B Nazanin"/>
          <w:color w:val="000000"/>
          <w:sz w:val="24"/>
          <w:szCs w:val="24"/>
          <w:rtl/>
        </w:rPr>
        <w:t xml:space="preserve">د. </w:t>
      </w:r>
    </w:p>
    <w:p w:rsidR="00652A76" w:rsidRPr="00BF0ECE" w:rsidRDefault="00652A76" w:rsidP="00315C34">
      <w:pPr>
        <w:bidi/>
        <w:spacing w:after="0" w:line="276" w:lineRule="auto"/>
        <w:jc w:val="both"/>
        <w:rPr>
          <w:rFonts w:ascii="IRANSansWeb_Light" w:eastAsia="Times New Roman" w:hAnsi="IRANSansWeb_Light" w:cs="B Nazanin"/>
          <w:color w:val="000000"/>
          <w:sz w:val="24"/>
          <w:szCs w:val="24"/>
          <w:rtl/>
        </w:rPr>
      </w:pPr>
      <w:r>
        <w:rPr>
          <w:rFonts w:ascii="IRANSansWeb_Light" w:eastAsia="Times New Roman" w:hAnsi="IRANSansWeb_Light" w:cs="B Nazanin" w:hint="cs"/>
          <w:color w:val="000000"/>
          <w:sz w:val="24"/>
          <w:szCs w:val="24"/>
          <w:rtl/>
        </w:rPr>
        <w:lastRenderedPageBreak/>
        <w:t xml:space="preserve">طبق تعریف سازمان جهانی بهداشت توانمند سازی فرآیندی است هدفمند و چند بعدیکه به افراد در شناخت </w:t>
      </w:r>
      <w:r w:rsidR="00735007">
        <w:rPr>
          <w:rFonts w:ascii="IRANSansWeb_Light" w:eastAsia="Times New Roman" w:hAnsi="IRANSansWeb_Light" w:cs="B Nazanin" w:hint="cs"/>
          <w:color w:val="000000"/>
          <w:sz w:val="24"/>
          <w:szCs w:val="24"/>
          <w:rtl/>
        </w:rPr>
        <w:t>و دستیابی به منابع و فرصت ها کمک می کند تا با کنترل نسبی به شرایط مطلوب رسیده و کیفیت زندگی خود را ارتقا بخشند</w:t>
      </w:r>
      <w:r w:rsidR="00A87D62">
        <w:rPr>
          <w:rFonts w:ascii="IRANSansWeb_Light" w:eastAsia="Times New Roman" w:hAnsi="IRANSansWeb_Light" w:cs="B Nazanin" w:hint="cs"/>
          <w:color w:val="000000"/>
          <w:sz w:val="24"/>
          <w:szCs w:val="24"/>
          <w:rtl/>
        </w:rPr>
        <w:t>.</w:t>
      </w:r>
      <w:r w:rsidR="00F060CF">
        <w:rPr>
          <w:rFonts w:ascii="IRANSansWeb_Light" w:eastAsia="Times New Roman" w:hAnsi="IRANSansWeb_Light" w:cs="B Nazanin" w:hint="cs"/>
          <w:color w:val="000000"/>
          <w:sz w:val="24"/>
          <w:szCs w:val="24"/>
          <w:rtl/>
        </w:rPr>
        <w:t>. در بحث توا</w:t>
      </w:r>
      <w:r w:rsidR="00264938">
        <w:rPr>
          <w:rFonts w:ascii="IRANSansWeb_Light" w:eastAsia="Times New Roman" w:hAnsi="IRANSansWeb_Light" w:cs="B Nazanin" w:hint="cs"/>
          <w:color w:val="000000"/>
          <w:sz w:val="24"/>
          <w:szCs w:val="24"/>
          <w:rtl/>
        </w:rPr>
        <w:t>ن</w:t>
      </w:r>
      <w:r w:rsidR="00F060CF">
        <w:rPr>
          <w:rFonts w:ascii="IRANSansWeb_Light" w:eastAsia="Times New Roman" w:hAnsi="IRANSansWeb_Light" w:cs="B Nazanin" w:hint="cs"/>
          <w:color w:val="000000"/>
          <w:sz w:val="24"/>
          <w:szCs w:val="24"/>
          <w:rtl/>
        </w:rPr>
        <w:t>مند سازی بایستی بر این نکته تاکید داشت که احساس خوب بودن ، یکی از عینی ترین و قابل ارزیابی ترین اجزای توانمندی و توانمند شدن است .</w:t>
      </w:r>
    </w:p>
    <w:p w:rsidR="0059521E" w:rsidRPr="008F08E4" w:rsidRDefault="002C4D1B" w:rsidP="00315C34">
      <w:pPr>
        <w:bidi/>
        <w:spacing w:after="0" w:line="276" w:lineRule="auto"/>
        <w:jc w:val="both"/>
        <w:rPr>
          <w:rFonts w:ascii="mtr" w:eastAsia="Times New Roman" w:hAnsi="mtr" w:cs="B Nazanin"/>
          <w:color w:val="000000"/>
          <w:sz w:val="24"/>
          <w:szCs w:val="24"/>
          <w:rtl/>
        </w:rPr>
      </w:pPr>
      <w:r w:rsidRPr="00BF0ECE">
        <w:rPr>
          <w:rFonts w:ascii="IRANSansWeb_Light" w:eastAsia="Times New Roman" w:hAnsi="IRANSansWeb_Light" w:cs="B Nazanin"/>
          <w:color w:val="000000"/>
          <w:sz w:val="24"/>
          <w:szCs w:val="24"/>
          <w:rtl/>
        </w:rPr>
        <w:t>یکی از مولفههای تعیین کننده</w:t>
      </w:r>
      <w:r w:rsidRPr="00BF0ECE">
        <w:rPr>
          <w:rFonts w:ascii="Cambria" w:eastAsia="Times New Roman" w:hAnsi="Cambria" w:cs="Cambria" w:hint="cs"/>
          <w:color w:val="000000"/>
          <w:sz w:val="24"/>
          <w:szCs w:val="24"/>
          <w:rtl/>
        </w:rPr>
        <w:t> </w:t>
      </w:r>
      <w:hyperlink r:id="rId13" w:tooltip="توانمند سازی" w:history="1">
        <w:r w:rsidRPr="00BF0ECE">
          <w:rPr>
            <w:rFonts w:ascii="IRANSansWeb_Light" w:eastAsia="Times New Roman" w:hAnsi="IRANSansWeb_Light" w:cs="B Nazanin"/>
            <w:color w:val="000000"/>
            <w:sz w:val="24"/>
            <w:szCs w:val="24"/>
            <w:rtl/>
          </w:rPr>
          <w:t>توانمند سازی</w:t>
        </w:r>
      </w:hyperlink>
      <w:r w:rsidRPr="00BF0ECE">
        <w:rPr>
          <w:rFonts w:ascii="IRANSansWeb_Light" w:eastAsia="Times New Roman" w:hAnsi="IRANSansWeb_Light" w:cs="B Nazanin"/>
          <w:color w:val="000000"/>
          <w:sz w:val="24"/>
          <w:szCs w:val="24"/>
        </w:rPr>
        <w:t> </w:t>
      </w:r>
      <w:r w:rsidRPr="00BF0ECE">
        <w:rPr>
          <w:rFonts w:ascii="IRANSansWeb_Light" w:eastAsia="Times New Roman" w:hAnsi="IRANSansWeb_Light" w:cs="B Nazanin"/>
          <w:color w:val="000000"/>
          <w:sz w:val="24"/>
          <w:szCs w:val="24"/>
          <w:rtl/>
        </w:rPr>
        <w:t>سالمندان، مولفه سبک زندگی سالم</w:t>
      </w:r>
      <w:r w:rsidRPr="00BF0ECE">
        <w:rPr>
          <w:rFonts w:ascii="Cambria" w:eastAsia="Times New Roman" w:hAnsi="Cambria" w:cs="Cambria" w:hint="cs"/>
          <w:color w:val="000000"/>
          <w:sz w:val="24"/>
          <w:szCs w:val="24"/>
          <w:rtl/>
        </w:rPr>
        <w:t> </w:t>
      </w:r>
      <w:hyperlink r:id="rId14" w:tooltip="سالمندی" w:history="1">
        <w:r w:rsidRPr="00BF0ECE">
          <w:rPr>
            <w:rFonts w:ascii="IRANSansWeb_Light" w:eastAsia="Times New Roman" w:hAnsi="IRANSansWeb_Light" w:cs="B Nazanin"/>
            <w:color w:val="000000"/>
            <w:sz w:val="24"/>
            <w:szCs w:val="24"/>
            <w:rtl/>
          </w:rPr>
          <w:t>سالمندی</w:t>
        </w:r>
      </w:hyperlink>
      <w:r w:rsidRPr="00BF0ECE">
        <w:rPr>
          <w:rFonts w:ascii="IRANSansWeb_Light" w:eastAsia="Times New Roman" w:hAnsi="IRANSansWeb_Light" w:cs="B Nazanin"/>
          <w:color w:val="000000"/>
          <w:sz w:val="24"/>
          <w:szCs w:val="24"/>
        </w:rPr>
        <w:t> </w:t>
      </w:r>
      <w:r w:rsidRPr="00BF0ECE">
        <w:rPr>
          <w:rFonts w:ascii="IRANSansWeb_Light" w:eastAsia="Times New Roman" w:hAnsi="IRANSansWeb_Light" w:cs="B Nazanin"/>
          <w:color w:val="000000"/>
          <w:sz w:val="24"/>
          <w:szCs w:val="24"/>
          <w:rtl/>
        </w:rPr>
        <w:t>ا</w:t>
      </w:r>
      <w:r w:rsidR="007B721B" w:rsidRPr="00BF0ECE">
        <w:rPr>
          <w:rFonts w:ascii="IRANSansWeb_Light" w:eastAsia="Times New Roman" w:hAnsi="IRANSansWeb_Light" w:cs="B Nazanin"/>
          <w:color w:val="000000"/>
          <w:sz w:val="24"/>
          <w:szCs w:val="24"/>
          <w:rtl/>
        </w:rPr>
        <w:t>ست.</w:t>
      </w:r>
      <w:r w:rsidRPr="00BF0ECE">
        <w:rPr>
          <w:rFonts w:ascii="IRANSansWeb_Light" w:eastAsia="Times New Roman" w:hAnsi="IRANSansWeb_Light" w:cs="B Nazanin"/>
          <w:color w:val="000000"/>
          <w:sz w:val="24"/>
          <w:szCs w:val="24"/>
          <w:rtl/>
        </w:rPr>
        <w:t>. در نهایت محورهای</w:t>
      </w:r>
      <w:r w:rsidRPr="00BF0ECE">
        <w:rPr>
          <w:rFonts w:ascii="Cambria" w:eastAsia="Times New Roman" w:hAnsi="Cambria" w:cs="Cambria" w:hint="cs"/>
          <w:color w:val="000000"/>
          <w:sz w:val="24"/>
          <w:szCs w:val="24"/>
          <w:rtl/>
        </w:rPr>
        <w:t> </w:t>
      </w:r>
      <w:hyperlink r:id="rId15" w:tooltip="توانمند سازی" w:history="1">
        <w:r w:rsidRPr="00BF0ECE">
          <w:rPr>
            <w:rFonts w:ascii="IRANSansWeb_Light" w:eastAsia="Times New Roman" w:hAnsi="IRANSansWeb_Light" w:cs="B Nazanin"/>
            <w:color w:val="000000"/>
            <w:sz w:val="24"/>
            <w:szCs w:val="24"/>
            <w:rtl/>
          </w:rPr>
          <w:t>توانمند سازی</w:t>
        </w:r>
      </w:hyperlink>
      <w:r w:rsidRPr="00BF0ECE">
        <w:rPr>
          <w:rFonts w:ascii="IRANSansWeb_Light" w:eastAsia="Times New Roman" w:hAnsi="IRANSansWeb_Light" w:cs="B Nazanin"/>
          <w:color w:val="000000"/>
          <w:sz w:val="24"/>
          <w:szCs w:val="24"/>
        </w:rPr>
        <w:t> </w:t>
      </w:r>
      <w:r w:rsidRPr="00BF0ECE">
        <w:rPr>
          <w:rFonts w:ascii="IRANSansWeb_Light" w:eastAsia="Times New Roman" w:hAnsi="IRANSansWeb_Light" w:cs="B Nazanin"/>
          <w:color w:val="000000"/>
          <w:sz w:val="24"/>
          <w:szCs w:val="24"/>
          <w:rtl/>
        </w:rPr>
        <w:t xml:space="preserve">سالمندانشامل آموزش شیوهی زندگی سالم، ارائه خدماتتوانبخشی، ارائه خدمات حمایتی، ارائه خدمات ورزشی، فرهنگی و هنری وارائه خدمات اوقات فراغت و گردشگری به سالمندان </w:t>
      </w:r>
      <w:r w:rsidR="00A87D62">
        <w:rPr>
          <w:rFonts w:ascii="IRANSansWeb_Light" w:eastAsia="Times New Roman" w:hAnsi="IRANSansWeb_Light" w:cs="B Nazanin" w:hint="cs"/>
          <w:color w:val="000000"/>
          <w:sz w:val="24"/>
          <w:szCs w:val="24"/>
          <w:rtl/>
        </w:rPr>
        <w:t>می باشد.</w:t>
      </w:r>
    </w:p>
    <w:p w:rsidR="005F30EB" w:rsidRDefault="0059521E" w:rsidP="00315C34">
      <w:pPr>
        <w:shd w:val="clear" w:color="auto" w:fill="FFFFFF"/>
        <w:bidi/>
        <w:spacing w:after="300" w:line="276" w:lineRule="auto"/>
        <w:jc w:val="both"/>
        <w:rPr>
          <w:rFonts w:ascii="Arial" w:eastAsia="Times New Roman" w:hAnsi="Arial" w:cs="B Nazanin"/>
          <w:color w:val="606060"/>
          <w:sz w:val="24"/>
          <w:szCs w:val="24"/>
          <w:rtl/>
        </w:rPr>
      </w:pPr>
      <w:r w:rsidRPr="00BF0ECE">
        <w:rPr>
          <w:rFonts w:ascii="Arial" w:eastAsia="Times New Roman" w:hAnsi="Arial" w:cs="B Nazanin"/>
          <w:color w:val="606060"/>
          <w:sz w:val="24"/>
          <w:szCs w:val="24"/>
          <w:rtl/>
        </w:rPr>
        <w:t>علاوه بر كميت زندگي و طول عمر، به كيفيت و لذت از سال هاي پاياني عمر كه بدون شك در استمرار فعاليت هاي اجتماعي و داشتن نقشي سازنده در خانواده و اجتماع رقم مي خورد نيز بايد بها داده شود، سازمان جهاني بهداشت نيز رويكرد رسيدن به اين مقوله را با عبارت”سالمندي فعال” مورد نظر قرار داده است . فعال سازي دوران سالمندي خود نيازمند توانمند سازي سالمندان مي باشد</w:t>
      </w:r>
      <w:r w:rsidRPr="00BF0ECE">
        <w:rPr>
          <w:rFonts w:ascii="Arial" w:eastAsia="Times New Roman" w:hAnsi="Arial" w:cs="B Nazanin"/>
          <w:color w:val="606060"/>
          <w:sz w:val="24"/>
          <w:szCs w:val="24"/>
        </w:rPr>
        <w:t xml:space="preserve"> .</w:t>
      </w:r>
    </w:p>
    <w:p w:rsidR="009C5408" w:rsidRPr="008F08E4" w:rsidRDefault="008D010D" w:rsidP="00315C34">
      <w:pPr>
        <w:shd w:val="clear" w:color="auto" w:fill="FFFFFF"/>
        <w:bidi/>
        <w:spacing w:after="300" w:line="276" w:lineRule="auto"/>
        <w:jc w:val="both"/>
        <w:rPr>
          <w:rFonts w:ascii="Arial" w:eastAsia="Times New Roman" w:hAnsi="Arial" w:cs="B Nazanin"/>
          <w:color w:val="606060"/>
          <w:sz w:val="24"/>
          <w:szCs w:val="24"/>
          <w:rtl/>
        </w:rPr>
      </w:pPr>
      <w:r w:rsidRPr="008F08E4">
        <w:rPr>
          <w:rFonts w:ascii="Arial" w:eastAsia="Times New Roman" w:hAnsi="Arial" w:cs="B Nazanin"/>
          <w:color w:val="606060"/>
          <w:sz w:val="24"/>
          <w:szCs w:val="24"/>
          <w:rtl/>
        </w:rPr>
        <w:t xml:space="preserve">با به كارگيري اجراي الگوي توانمند سازي خانواده محور ميتوان ابعاد مختلف كيفيت زندگي و عزت نفس را در فرد افزايش داده و به فرايند </w:t>
      </w:r>
      <w:r w:rsidR="00BF0ECE" w:rsidRPr="008F08E4">
        <w:rPr>
          <w:rFonts w:ascii="Arial" w:eastAsia="Times New Roman" w:hAnsi="Arial" w:cs="B Nazanin" w:hint="cs"/>
          <w:color w:val="606060"/>
          <w:sz w:val="24"/>
          <w:szCs w:val="24"/>
          <w:rtl/>
        </w:rPr>
        <w:t>سالمندی</w:t>
      </w:r>
      <w:r w:rsidRPr="008F08E4">
        <w:rPr>
          <w:rFonts w:ascii="Arial" w:eastAsia="Times New Roman" w:hAnsi="Arial" w:cs="B Nazanin"/>
          <w:color w:val="606060"/>
          <w:sz w:val="24"/>
          <w:szCs w:val="24"/>
          <w:rtl/>
        </w:rPr>
        <w:t xml:space="preserve"> موفق كمك زيادي نمود و راه را براي بهبود كيفيت زندگي در سالمندان هموار كرد تا از اين طريق بتوان از تجربيات ارزشمند سالمندان در راستاي اعتلاي جامعه در ابعاد مختلف استفاده لازم را نمو</w:t>
      </w:r>
      <w:r w:rsidR="007B721B" w:rsidRPr="008F08E4">
        <w:rPr>
          <w:rFonts w:ascii="Arial" w:eastAsia="Times New Roman" w:hAnsi="Arial" w:cs="B Nazanin" w:hint="cs"/>
          <w:color w:val="606060"/>
          <w:sz w:val="24"/>
          <w:szCs w:val="24"/>
          <w:rtl/>
        </w:rPr>
        <w:t>د.</w:t>
      </w:r>
    </w:p>
    <w:p w:rsidR="008D010D" w:rsidRPr="008F08E4" w:rsidRDefault="007F546D" w:rsidP="00315C34">
      <w:pPr>
        <w:shd w:val="clear" w:color="auto" w:fill="FFFFFF"/>
        <w:bidi/>
        <w:spacing w:after="300" w:line="276" w:lineRule="auto"/>
        <w:jc w:val="both"/>
        <w:rPr>
          <w:rFonts w:ascii="Arial" w:eastAsia="Times New Roman" w:hAnsi="Arial" w:cs="B Nazanin"/>
          <w:color w:val="606060"/>
          <w:sz w:val="24"/>
          <w:szCs w:val="24"/>
          <w:rtl/>
        </w:rPr>
      </w:pPr>
      <w:r w:rsidRPr="008F08E4">
        <w:rPr>
          <w:rFonts w:ascii="Arial" w:eastAsia="Times New Roman" w:hAnsi="Arial" w:cs="B Nazanin" w:hint="cs"/>
          <w:color w:val="606060"/>
          <w:sz w:val="24"/>
          <w:szCs w:val="24"/>
          <w:rtl/>
        </w:rPr>
        <w:t>برنامه های توانمندسازی سالمندان این فرصت را به دولت ها میدهند تا با هزینه کمتر ، خدمات مراقبت های طولانی مدت را افزایش دهند این برنامه ها با مشارکت فرد ،خانواده و جامعه می تواند منجر به کیفیت زندگی بیشتر سالمندان گردد.با اجرای این برنامه ها می توان توانمندی و استقلال بیشتری را برای سالمندان به منظور اداره امور مربوط به خودشان فراهم نمود.</w:t>
      </w:r>
    </w:p>
    <w:p w:rsidR="00744D4A" w:rsidRDefault="002F7BDE" w:rsidP="00315C34">
      <w:pPr>
        <w:shd w:val="clear" w:color="auto" w:fill="FFFFFF"/>
        <w:bidi/>
        <w:spacing w:after="300" w:line="276" w:lineRule="auto"/>
        <w:jc w:val="both"/>
        <w:rPr>
          <w:rFonts w:cs="B Nazanin"/>
          <w:sz w:val="24"/>
          <w:szCs w:val="24"/>
          <w:rtl/>
        </w:rPr>
      </w:pPr>
      <w:r w:rsidRPr="008F08E4">
        <w:rPr>
          <w:rFonts w:ascii="Arial" w:eastAsia="Times New Roman" w:hAnsi="Arial" w:cs="B Nazanin"/>
          <w:color w:val="606060"/>
          <w:sz w:val="24"/>
          <w:szCs w:val="24"/>
          <w:rtl/>
        </w:rPr>
        <w:t xml:space="preserve">سالم پير شدن حق همه افراد بشر است و اين </w:t>
      </w:r>
      <w:r w:rsidR="00744D4A">
        <w:rPr>
          <w:rFonts w:ascii="Arial" w:eastAsia="Times New Roman" w:hAnsi="Arial" w:cs="B Nazanin"/>
          <w:color w:val="606060"/>
          <w:sz w:val="24"/>
          <w:szCs w:val="24"/>
          <w:rtl/>
        </w:rPr>
        <w:t>امر بر اهميت پديده سالمندي و پي</w:t>
      </w:r>
      <w:r w:rsidR="00744D4A">
        <w:rPr>
          <w:rFonts w:ascii="Arial" w:eastAsia="Times New Roman" w:hAnsi="Arial" w:cs="B Nazanin" w:hint="cs"/>
          <w:color w:val="606060"/>
          <w:sz w:val="24"/>
          <w:szCs w:val="24"/>
          <w:rtl/>
        </w:rPr>
        <w:t>ش</w:t>
      </w:r>
      <w:r w:rsidRPr="008F08E4">
        <w:rPr>
          <w:rFonts w:ascii="Arial" w:eastAsia="Times New Roman" w:hAnsi="Arial" w:cs="B Nazanin"/>
          <w:color w:val="606060"/>
          <w:sz w:val="24"/>
          <w:szCs w:val="24"/>
          <w:rtl/>
        </w:rPr>
        <w:t>گيري از مشكلات آن مي</w:t>
      </w:r>
      <w:r w:rsidRPr="008F08E4">
        <w:rPr>
          <w:rFonts w:ascii="Arial" w:eastAsia="Times New Roman" w:hAnsi="Arial" w:cs="B Nazanin" w:hint="cs"/>
          <w:color w:val="606060"/>
          <w:sz w:val="24"/>
          <w:szCs w:val="24"/>
          <w:rtl/>
        </w:rPr>
        <w:t xml:space="preserve"> ا</w:t>
      </w:r>
      <w:r w:rsidRPr="008F08E4">
        <w:rPr>
          <w:rFonts w:ascii="Arial" w:eastAsia="Times New Roman" w:hAnsi="Arial" w:cs="B Nazanin"/>
          <w:color w:val="606060"/>
          <w:sz w:val="24"/>
          <w:szCs w:val="24"/>
          <w:rtl/>
        </w:rPr>
        <w:t>فزايدسالمندان با توجه به تغييرات فيزيولوژيك حاصل شده و حساسيت خاص اين دوره، از روحيه و عزت نفس خاصي برخوردار هستند و اگر مورد توجه و تكريم اعضاي خانواد</w:t>
      </w:r>
      <w:r w:rsidR="00744D4A">
        <w:rPr>
          <w:rFonts w:ascii="Arial" w:eastAsia="Times New Roman" w:hAnsi="Arial" w:cs="B Nazanin"/>
          <w:color w:val="606060"/>
          <w:sz w:val="24"/>
          <w:szCs w:val="24"/>
          <w:rtl/>
        </w:rPr>
        <w:t>ه قرار نگيرند به طور قطع مشكلات</w:t>
      </w:r>
      <w:r w:rsidR="00744D4A">
        <w:rPr>
          <w:rFonts w:ascii="Arial" w:eastAsia="Times New Roman" w:hAnsi="Arial" w:cs="B Nazanin" w:hint="cs"/>
          <w:color w:val="606060"/>
          <w:sz w:val="24"/>
          <w:szCs w:val="24"/>
          <w:rtl/>
        </w:rPr>
        <w:t xml:space="preserve">ی </w:t>
      </w:r>
      <w:r w:rsidRPr="008F08E4">
        <w:rPr>
          <w:rFonts w:ascii="Arial" w:eastAsia="Times New Roman" w:hAnsi="Arial" w:cs="B Nazanin"/>
          <w:color w:val="606060"/>
          <w:sz w:val="24"/>
          <w:szCs w:val="24"/>
          <w:rtl/>
        </w:rPr>
        <w:t>را به دنبال خواهد داشت كه خودكارامدي</w:t>
      </w:r>
      <w:r w:rsidRPr="00BF0ECE">
        <w:rPr>
          <w:rFonts w:cs="B Nazanin"/>
          <w:sz w:val="24"/>
          <w:szCs w:val="24"/>
          <w:rtl/>
        </w:rPr>
        <w:t xml:space="preserve"> سالمند را در فرايند زندگي به چالش خواهد كشاند. لذا برنامههايي كه با رويكرد خانواده محوري و اثربخش، عملكرد سالمندان را مورد توجه قرا</w:t>
      </w:r>
      <w:r w:rsidR="00462745">
        <w:rPr>
          <w:rFonts w:cs="B Nazanin" w:hint="cs"/>
          <w:sz w:val="24"/>
          <w:szCs w:val="24"/>
          <w:rtl/>
        </w:rPr>
        <w:t>ر</w:t>
      </w:r>
      <w:r w:rsidRPr="00BF0ECE">
        <w:rPr>
          <w:rFonts w:cs="B Nazanin"/>
          <w:sz w:val="24"/>
          <w:szCs w:val="24"/>
          <w:rtl/>
        </w:rPr>
        <w:t xml:space="preserve"> دهد، اهميت خاص خود را دارا بوده و بايد مورد توجه قرار گيرند</w:t>
      </w:r>
    </w:p>
    <w:p w:rsidR="008E517C" w:rsidRPr="00744D4A" w:rsidRDefault="008E517C" w:rsidP="00315C34">
      <w:pPr>
        <w:shd w:val="clear" w:color="auto" w:fill="FFFFFF"/>
        <w:bidi/>
        <w:spacing w:after="300" w:line="276" w:lineRule="auto"/>
        <w:jc w:val="both"/>
        <w:rPr>
          <w:rFonts w:cs="B Nazanin"/>
          <w:sz w:val="24"/>
          <w:szCs w:val="24"/>
          <w:rtl/>
        </w:rPr>
      </w:pPr>
      <w:r w:rsidRPr="00BF0ECE">
        <w:rPr>
          <w:rFonts w:cs="B Nazanin"/>
          <w:sz w:val="24"/>
          <w:szCs w:val="24"/>
        </w:rPr>
        <w:t xml:space="preserve">. </w:t>
      </w:r>
      <w:r w:rsidRPr="00BF0ECE">
        <w:rPr>
          <w:rFonts w:cs="B Nazanin"/>
          <w:sz w:val="24"/>
          <w:szCs w:val="24"/>
          <w:rtl/>
        </w:rPr>
        <w:t>مطالعات نشان داده است كه اجراي مراقبت خانواده محور باعث ايجاد احساسات مثبت در كاركنان مراقبت بهداشتي ميشود و افزايش رضايت سالمندان و خانوادهها را به دنبال دارد. همان طور كه طي اين تدابير، درك و فهم و مشاركت خانوادهها در مراقبت از سالمندان بهبود مييابد، از اضطراب خانوادهها نيز كاسته ميشود</w:t>
      </w:r>
      <w:r w:rsidR="007F6611">
        <w:rPr>
          <w:rFonts w:cs="B Nazanin" w:hint="cs"/>
          <w:sz w:val="24"/>
          <w:szCs w:val="24"/>
          <w:rtl/>
        </w:rPr>
        <w:t>.</w:t>
      </w:r>
    </w:p>
    <w:p w:rsidR="00246E87" w:rsidRPr="008F08E4" w:rsidRDefault="00B73684" w:rsidP="00315C34">
      <w:pPr>
        <w:shd w:val="clear" w:color="auto" w:fill="FFFFFF"/>
        <w:bidi/>
        <w:spacing w:after="300" w:line="276" w:lineRule="auto"/>
        <w:jc w:val="both"/>
        <w:rPr>
          <w:rFonts w:ascii="Arial" w:eastAsia="Times New Roman" w:hAnsi="Arial" w:cs="B Nazanin"/>
          <w:b/>
          <w:bCs/>
          <w:color w:val="606060"/>
          <w:sz w:val="24"/>
          <w:szCs w:val="24"/>
          <w:rtl/>
        </w:rPr>
      </w:pPr>
      <w:r w:rsidRPr="00BF0ECE">
        <w:rPr>
          <w:rFonts w:ascii="Arial" w:eastAsia="Times New Roman" w:hAnsi="Arial" w:cs="B Nazanin"/>
          <w:color w:val="606060"/>
          <w:sz w:val="24"/>
          <w:szCs w:val="24"/>
        </w:rPr>
        <w:t>.</w:t>
      </w:r>
      <w:r w:rsidR="00246E87" w:rsidRPr="008F08E4">
        <w:rPr>
          <w:rFonts w:ascii="Arial" w:eastAsia="Times New Roman" w:hAnsi="Arial" w:cs="B Nazanin" w:hint="cs"/>
          <w:b/>
          <w:bCs/>
          <w:color w:val="606060"/>
          <w:sz w:val="24"/>
          <w:szCs w:val="24"/>
          <w:rtl/>
        </w:rPr>
        <w:t>محورهای توانمند سازی سالمندان:</w:t>
      </w:r>
    </w:p>
    <w:p w:rsidR="00246E87" w:rsidRDefault="00246E87" w:rsidP="00315C34">
      <w:pPr>
        <w:shd w:val="clear" w:color="auto" w:fill="FFFFFF"/>
        <w:bidi/>
        <w:spacing w:after="300" w:line="276" w:lineRule="auto"/>
        <w:jc w:val="both"/>
        <w:rPr>
          <w:rFonts w:ascii="Arial" w:eastAsia="Times New Roman" w:hAnsi="Arial" w:cs="B Nazanin"/>
          <w:color w:val="606060"/>
          <w:sz w:val="24"/>
          <w:szCs w:val="24"/>
          <w:rtl/>
        </w:rPr>
      </w:pPr>
      <w:r>
        <w:rPr>
          <w:rFonts w:ascii="Arial" w:eastAsia="Times New Roman" w:hAnsi="Arial" w:cs="B Nazanin" w:hint="cs"/>
          <w:color w:val="606060"/>
          <w:sz w:val="24"/>
          <w:szCs w:val="24"/>
          <w:rtl/>
        </w:rPr>
        <w:t>مولفه های توانمند سازی سالمندان را می توان به صورت ذیل طبقه بندی نمود</w:t>
      </w:r>
    </w:p>
    <w:p w:rsidR="00246E87" w:rsidRDefault="00246E87" w:rsidP="00315C34">
      <w:pPr>
        <w:shd w:val="clear" w:color="auto" w:fill="FFFFFF"/>
        <w:bidi/>
        <w:spacing w:after="300" w:line="276" w:lineRule="auto"/>
        <w:jc w:val="both"/>
        <w:rPr>
          <w:rFonts w:ascii="Arial" w:eastAsia="Times New Roman" w:hAnsi="Arial" w:cs="B Nazanin"/>
          <w:color w:val="606060"/>
          <w:sz w:val="24"/>
          <w:szCs w:val="24"/>
          <w:rtl/>
        </w:rPr>
      </w:pPr>
      <w:r w:rsidRPr="00744D4A">
        <w:rPr>
          <w:rFonts w:ascii="Arial" w:eastAsia="Times New Roman" w:hAnsi="Arial" w:cs="B Nazanin" w:hint="cs"/>
          <w:b/>
          <w:bCs/>
          <w:i/>
          <w:iCs/>
          <w:color w:val="606060"/>
          <w:sz w:val="24"/>
          <w:szCs w:val="24"/>
          <w:rtl/>
        </w:rPr>
        <w:lastRenderedPageBreak/>
        <w:t>الف) آموزش شیوه زندگی سالم به سالمندان :</w:t>
      </w:r>
      <w:r>
        <w:rPr>
          <w:rFonts w:ascii="Arial" w:eastAsia="Times New Roman" w:hAnsi="Arial" w:cs="B Nazanin" w:hint="cs"/>
          <w:color w:val="606060"/>
          <w:sz w:val="24"/>
          <w:szCs w:val="24"/>
          <w:rtl/>
        </w:rPr>
        <w:t xml:space="preserve"> سالمندان در جامعه امروز از گروه های بزرگ اجتماعی به شمار می آیند . سازمان بهداشت جهانی اعلام میکند که سالمندان جامعه بیشترین خدمات بهداشتی درمانی را به خود اختصاص می دهند. با افزایش سن و افزایش کمبودها و عدم سازگاری فرد سالمن</w:t>
      </w:r>
      <w:r w:rsidR="00CA613F">
        <w:rPr>
          <w:rFonts w:ascii="Arial" w:eastAsia="Times New Roman" w:hAnsi="Arial" w:cs="B Nazanin" w:hint="cs"/>
          <w:color w:val="606060"/>
          <w:sz w:val="24"/>
          <w:szCs w:val="24"/>
          <w:rtl/>
        </w:rPr>
        <w:t>د</w:t>
      </w:r>
      <w:r>
        <w:rPr>
          <w:rFonts w:ascii="Arial" w:eastAsia="Times New Roman" w:hAnsi="Arial" w:cs="B Nazanin" w:hint="cs"/>
          <w:color w:val="606060"/>
          <w:sz w:val="24"/>
          <w:szCs w:val="24"/>
          <w:rtl/>
        </w:rPr>
        <w:t xml:space="preserve"> با این کمبودها کیفیت زندگی فرد تحت تاثیر قرار میگیرد. </w:t>
      </w:r>
    </w:p>
    <w:p w:rsidR="00B73684" w:rsidRDefault="00246E87" w:rsidP="00315C34">
      <w:pPr>
        <w:shd w:val="clear" w:color="auto" w:fill="FFFFFF"/>
        <w:bidi/>
        <w:spacing w:after="300" w:line="276" w:lineRule="auto"/>
        <w:jc w:val="both"/>
        <w:rPr>
          <w:rFonts w:ascii="Arial" w:eastAsia="Times New Roman" w:hAnsi="Arial" w:cs="B Nazanin"/>
          <w:color w:val="606060"/>
          <w:sz w:val="24"/>
          <w:szCs w:val="24"/>
          <w:rtl/>
        </w:rPr>
      </w:pPr>
      <w:r>
        <w:rPr>
          <w:rFonts w:ascii="Arial" w:eastAsia="Times New Roman" w:hAnsi="Arial" w:cs="B Nazanin" w:hint="cs"/>
          <w:color w:val="606060"/>
          <w:sz w:val="24"/>
          <w:szCs w:val="24"/>
          <w:rtl/>
        </w:rPr>
        <w:t>از جمله راهکار هایی که می توان برای سازگاری با دوران سالمندی و دستیابی به یک زندگی سالم ارایه داد می توان به مواردی همچون ارتباط با خدا در غم و فقدان و غلبه بر استرس ها و تشویق به انجام عب</w:t>
      </w:r>
      <w:r w:rsidR="00CA613F">
        <w:rPr>
          <w:rFonts w:ascii="Arial" w:eastAsia="Times New Roman" w:hAnsi="Arial" w:cs="B Nazanin" w:hint="cs"/>
          <w:color w:val="606060"/>
          <w:sz w:val="24"/>
          <w:szCs w:val="24"/>
          <w:rtl/>
        </w:rPr>
        <w:t>ادات</w:t>
      </w:r>
      <w:r w:rsidR="00744D4A">
        <w:rPr>
          <w:rFonts w:ascii="Arial" w:eastAsia="Times New Roman" w:hAnsi="Arial" w:cs="B Nazanin" w:hint="cs"/>
          <w:color w:val="606060"/>
          <w:sz w:val="24"/>
          <w:szCs w:val="24"/>
          <w:rtl/>
        </w:rPr>
        <w:t xml:space="preserve">، </w:t>
      </w:r>
      <w:r w:rsidR="00B73684" w:rsidRPr="00BF0ECE">
        <w:rPr>
          <w:rFonts w:ascii="Arial" w:eastAsia="Times New Roman" w:hAnsi="Arial" w:cs="B Nazanin"/>
          <w:color w:val="606060"/>
          <w:sz w:val="24"/>
          <w:szCs w:val="24"/>
        </w:rPr>
        <w:t>.</w:t>
      </w:r>
      <w:r w:rsidR="00CA613F">
        <w:rPr>
          <w:rFonts w:ascii="Arial" w:eastAsia="Times New Roman" w:hAnsi="Arial" w:cs="B Nazanin" w:hint="cs"/>
          <w:color w:val="606060"/>
          <w:sz w:val="24"/>
          <w:szCs w:val="24"/>
          <w:rtl/>
        </w:rPr>
        <w:t>آموزش</w:t>
      </w:r>
      <w:r>
        <w:rPr>
          <w:rFonts w:ascii="Arial" w:eastAsia="Times New Roman" w:hAnsi="Arial" w:cs="B Nazanin" w:hint="cs"/>
          <w:color w:val="606060"/>
          <w:sz w:val="24"/>
          <w:szCs w:val="24"/>
          <w:rtl/>
        </w:rPr>
        <w:t xml:space="preserve"> حرفه جدید یا اشتغال های مناسب </w:t>
      </w:r>
      <w:r w:rsidR="009650E1">
        <w:rPr>
          <w:rFonts w:ascii="Arial" w:eastAsia="Times New Roman" w:hAnsi="Arial" w:cs="B Nazanin" w:hint="cs"/>
          <w:color w:val="606060"/>
          <w:sz w:val="24"/>
          <w:szCs w:val="24"/>
          <w:rtl/>
        </w:rPr>
        <w:t>،آموزش شیوه تغذیه مناسب و سالم با توجه به شرایط جسمی سالمند</w:t>
      </w:r>
      <w:r w:rsidR="00744D4A">
        <w:rPr>
          <w:rFonts w:ascii="Arial" w:eastAsia="Times New Roman" w:hAnsi="Arial" w:cs="B Nazanin" w:hint="cs"/>
          <w:color w:val="606060"/>
          <w:sz w:val="24"/>
          <w:szCs w:val="24"/>
          <w:rtl/>
        </w:rPr>
        <w:t>، تشویق و ترغیب به ورزش ، آ</w:t>
      </w:r>
      <w:r w:rsidR="009650E1">
        <w:rPr>
          <w:rFonts w:ascii="Arial" w:eastAsia="Times New Roman" w:hAnsi="Arial" w:cs="B Nazanin" w:hint="cs"/>
          <w:color w:val="606060"/>
          <w:sz w:val="24"/>
          <w:szCs w:val="24"/>
          <w:rtl/>
        </w:rPr>
        <w:t xml:space="preserve">موزش تقویت حافظه، آموزش در خصوص ساعات خواب و استراحت،آموزش مراجعه به موقع به پزشک و ادامه </w:t>
      </w:r>
      <w:r w:rsidR="00CA613F">
        <w:rPr>
          <w:rFonts w:ascii="Arial" w:eastAsia="Times New Roman" w:hAnsi="Arial" w:cs="B Nazanin" w:hint="cs"/>
          <w:color w:val="606060"/>
          <w:sz w:val="24"/>
          <w:szCs w:val="24"/>
          <w:rtl/>
        </w:rPr>
        <w:t>سیر درمان و عدم استفاده خودسرانه دارو تا یهیودی ، تشویق و ترغیب سالمندان به عضویت در انجمن های امور سالمندان به منظور استمرار ارتباط انان با جامعه و آموزش مناسب سازی محیط به منظور تردد راحت سالمند و دسترسی آسان به وسایل اشاره نمود.</w:t>
      </w:r>
    </w:p>
    <w:p w:rsidR="00CA613F" w:rsidRDefault="00CA613F" w:rsidP="00315C34">
      <w:pPr>
        <w:shd w:val="clear" w:color="auto" w:fill="FFFFFF"/>
        <w:bidi/>
        <w:spacing w:after="300" w:line="276" w:lineRule="auto"/>
        <w:jc w:val="both"/>
        <w:rPr>
          <w:rFonts w:ascii="Arial" w:eastAsia="Times New Roman" w:hAnsi="Arial" w:cs="B Nazanin"/>
          <w:color w:val="606060"/>
          <w:sz w:val="24"/>
          <w:szCs w:val="24"/>
          <w:rtl/>
        </w:rPr>
      </w:pPr>
      <w:r w:rsidRPr="00744D4A">
        <w:rPr>
          <w:rFonts w:ascii="Arial" w:eastAsia="Times New Roman" w:hAnsi="Arial" w:cs="B Nazanin" w:hint="cs"/>
          <w:b/>
          <w:bCs/>
          <w:i/>
          <w:iCs/>
          <w:color w:val="606060"/>
          <w:sz w:val="24"/>
          <w:szCs w:val="24"/>
          <w:rtl/>
        </w:rPr>
        <w:t>ب: ارایه خدمات توانبخشی به سالمندان:</w:t>
      </w:r>
      <w:r>
        <w:rPr>
          <w:rFonts w:ascii="Arial" w:eastAsia="Times New Roman" w:hAnsi="Arial" w:cs="B Nazanin" w:hint="cs"/>
          <w:color w:val="606060"/>
          <w:sz w:val="24"/>
          <w:szCs w:val="24"/>
          <w:rtl/>
        </w:rPr>
        <w:t xml:space="preserve"> در این زمینه می توان به مواردی همچون ویزیت و معاینه سالمندان و ارجاع به بخش های تخصصی به منظور استفاده از خدمات تخصصی ارائه خدمات تخصصی توانبخشی همچون فیزیو</w:t>
      </w:r>
      <w:r w:rsidR="005B310F">
        <w:rPr>
          <w:rFonts w:ascii="Arial" w:eastAsia="Times New Roman" w:hAnsi="Arial" w:cs="B Nazanin" w:hint="cs"/>
          <w:color w:val="606060"/>
          <w:sz w:val="24"/>
          <w:szCs w:val="24"/>
          <w:rtl/>
        </w:rPr>
        <w:t>تراپ گفتاردرمانی</w:t>
      </w:r>
      <w:r>
        <w:rPr>
          <w:rFonts w:ascii="Arial" w:eastAsia="Times New Roman" w:hAnsi="Arial" w:cs="B Nazanin" w:hint="cs"/>
          <w:color w:val="606060"/>
          <w:sz w:val="24"/>
          <w:szCs w:val="24"/>
          <w:rtl/>
        </w:rPr>
        <w:t>، مددکاری اجتماعی ، ارایه وسایل کمک توانبخشی مورد نیاز سالمندان و آموزش استفاده صحیح از آن اشاره نمود.</w:t>
      </w:r>
    </w:p>
    <w:p w:rsidR="00CA613F" w:rsidRDefault="00CA613F" w:rsidP="00315C34">
      <w:pPr>
        <w:shd w:val="clear" w:color="auto" w:fill="FFFFFF"/>
        <w:bidi/>
        <w:spacing w:after="300" w:line="276" w:lineRule="auto"/>
        <w:jc w:val="both"/>
        <w:rPr>
          <w:rFonts w:ascii="Arial" w:eastAsia="Times New Roman" w:hAnsi="Arial" w:cs="B Nazanin"/>
          <w:color w:val="606060"/>
          <w:sz w:val="24"/>
          <w:szCs w:val="24"/>
          <w:rtl/>
        </w:rPr>
      </w:pPr>
      <w:r w:rsidRPr="005B310F">
        <w:rPr>
          <w:rFonts w:ascii="Arial" w:eastAsia="Times New Roman" w:hAnsi="Arial" w:cs="B Nazanin" w:hint="cs"/>
          <w:b/>
          <w:bCs/>
          <w:i/>
          <w:iCs/>
          <w:color w:val="606060"/>
          <w:sz w:val="24"/>
          <w:szCs w:val="24"/>
          <w:rtl/>
        </w:rPr>
        <w:t>ج: ارایه خدمات حمایتی به سالمندان:</w:t>
      </w:r>
      <w:r>
        <w:rPr>
          <w:rFonts w:ascii="Arial" w:eastAsia="Times New Roman" w:hAnsi="Arial" w:cs="B Nazanin" w:hint="cs"/>
          <w:color w:val="606060"/>
          <w:sz w:val="24"/>
          <w:szCs w:val="24"/>
          <w:rtl/>
        </w:rPr>
        <w:t xml:space="preserve"> در این زمینه می توان به مواردی همچون ارایه خدمات بیمه ای به سالمندان </w:t>
      </w:r>
      <w:r w:rsidR="00430B18">
        <w:rPr>
          <w:rFonts w:ascii="Arial" w:eastAsia="Times New Roman" w:hAnsi="Arial" w:cs="B Nazanin" w:hint="cs"/>
          <w:color w:val="606060"/>
          <w:sz w:val="24"/>
          <w:szCs w:val="24"/>
          <w:rtl/>
        </w:rPr>
        <w:t>نیازمند پوشش بیمه ای ، اعطای وام خود اشتغالی به سالمندان ت</w:t>
      </w:r>
      <w:r w:rsidR="005B310F">
        <w:rPr>
          <w:rFonts w:ascii="Arial" w:eastAsia="Times New Roman" w:hAnsi="Arial" w:cs="B Nazanin" w:hint="cs"/>
          <w:color w:val="606060"/>
          <w:sz w:val="24"/>
          <w:szCs w:val="24"/>
          <w:rtl/>
        </w:rPr>
        <w:t>و</w:t>
      </w:r>
      <w:r w:rsidR="00430B18">
        <w:rPr>
          <w:rFonts w:ascii="Arial" w:eastAsia="Times New Roman" w:hAnsi="Arial" w:cs="B Nazanin" w:hint="cs"/>
          <w:color w:val="606060"/>
          <w:sz w:val="24"/>
          <w:szCs w:val="24"/>
          <w:rtl/>
        </w:rPr>
        <w:t>انای کار و ارایه کمک های جانبی به سالمندان نیازمند اشاره نمود.</w:t>
      </w:r>
    </w:p>
    <w:p w:rsidR="00430B18" w:rsidRDefault="00430B18" w:rsidP="00315C34">
      <w:pPr>
        <w:shd w:val="clear" w:color="auto" w:fill="FFFFFF"/>
        <w:bidi/>
        <w:spacing w:after="300" w:line="276" w:lineRule="auto"/>
        <w:jc w:val="both"/>
        <w:rPr>
          <w:rFonts w:ascii="Arial" w:eastAsia="Times New Roman" w:hAnsi="Arial" w:cs="B Nazanin"/>
          <w:color w:val="606060"/>
          <w:sz w:val="24"/>
          <w:szCs w:val="24"/>
          <w:rtl/>
        </w:rPr>
      </w:pPr>
      <w:r w:rsidRPr="005B310F">
        <w:rPr>
          <w:rFonts w:ascii="Arial" w:eastAsia="Times New Roman" w:hAnsi="Arial" w:cs="B Nazanin" w:hint="cs"/>
          <w:b/>
          <w:bCs/>
          <w:i/>
          <w:iCs/>
          <w:color w:val="606060"/>
          <w:sz w:val="24"/>
          <w:szCs w:val="24"/>
          <w:rtl/>
        </w:rPr>
        <w:t>د: ارایه خدمات ورزشی، فرهنگی و هنری به سالمندان:</w:t>
      </w:r>
      <w:r>
        <w:rPr>
          <w:rFonts w:ascii="Arial" w:eastAsia="Times New Roman" w:hAnsi="Arial" w:cs="B Nazanin" w:hint="cs"/>
          <w:color w:val="606060"/>
          <w:sz w:val="24"/>
          <w:szCs w:val="24"/>
          <w:rtl/>
        </w:rPr>
        <w:t xml:space="preserve"> این مجموعه خدمات را نیز می توان در قالب برگزاری کلاس های ورزشی مفرح که توانمندی سالمندان را افزایش می دهد نام برد. برگزاری کلاس های آموزشی به منظور ارتقای آگاهی های بهداشتی ، روانی و قدرت حل مشکلات سازگاری با محیط ، برگزاری برنامه های هنری و کلاس های آموزش فرهنگی نظیر صنایع دستی را از جمله مورادیست که در این خصوص می توان بدان اشاره نمود.</w:t>
      </w:r>
    </w:p>
    <w:p w:rsidR="00430B18" w:rsidRPr="00BF0ECE" w:rsidRDefault="00430B18" w:rsidP="00315C34">
      <w:pPr>
        <w:shd w:val="clear" w:color="auto" w:fill="FFFFFF"/>
        <w:bidi/>
        <w:spacing w:after="300" w:line="276" w:lineRule="auto"/>
        <w:jc w:val="both"/>
        <w:rPr>
          <w:rFonts w:ascii="Arial" w:eastAsia="Times New Roman" w:hAnsi="Arial" w:cs="B Nazanin"/>
          <w:color w:val="606060"/>
          <w:sz w:val="24"/>
          <w:szCs w:val="24"/>
        </w:rPr>
      </w:pPr>
      <w:r w:rsidRPr="005B310F">
        <w:rPr>
          <w:rFonts w:ascii="Arial" w:eastAsia="Times New Roman" w:hAnsi="Arial" w:cs="B Nazanin" w:hint="cs"/>
          <w:b/>
          <w:bCs/>
          <w:i/>
          <w:iCs/>
          <w:color w:val="606060"/>
          <w:sz w:val="24"/>
          <w:szCs w:val="24"/>
          <w:rtl/>
        </w:rPr>
        <w:t>ه: ارایه خدمتاوقات فراغت و گردشگری به سالمندان:</w:t>
      </w:r>
      <w:r w:rsidR="000F7C35">
        <w:rPr>
          <w:rFonts w:ascii="Arial" w:eastAsia="Times New Roman" w:hAnsi="Arial" w:cs="B Nazanin" w:hint="cs"/>
          <w:color w:val="606060"/>
          <w:sz w:val="24"/>
          <w:szCs w:val="24"/>
          <w:rtl/>
        </w:rPr>
        <w:t xml:space="preserve"> یکی از مولفه های اثرگذار در سبک زندگی</w:t>
      </w:r>
      <w:r w:rsidR="005B310F">
        <w:rPr>
          <w:rFonts w:ascii="Arial" w:eastAsia="Times New Roman" w:hAnsi="Arial" w:cs="B Nazanin" w:hint="cs"/>
          <w:color w:val="606060"/>
          <w:sz w:val="24"/>
          <w:szCs w:val="24"/>
          <w:rtl/>
        </w:rPr>
        <w:t xml:space="preserve"> سالم و توانمندسازی سالمندان، تق</w:t>
      </w:r>
      <w:r w:rsidR="000F7C35">
        <w:rPr>
          <w:rFonts w:ascii="Arial" w:eastAsia="Times New Roman" w:hAnsi="Arial" w:cs="B Nazanin" w:hint="cs"/>
          <w:color w:val="606060"/>
          <w:sz w:val="24"/>
          <w:szCs w:val="24"/>
          <w:rtl/>
        </w:rPr>
        <w:t xml:space="preserve">ویت برنامه های فراغتی این گروه است. در این راستا می توان از برنامه هایی همچون </w:t>
      </w:r>
      <w:r w:rsidR="006D207A">
        <w:rPr>
          <w:rFonts w:ascii="Arial" w:eastAsia="Times New Roman" w:hAnsi="Arial" w:cs="B Nazanin" w:hint="cs"/>
          <w:color w:val="606060"/>
          <w:sz w:val="24"/>
          <w:szCs w:val="24"/>
          <w:rtl/>
        </w:rPr>
        <w:t>فراهم آوردن امکانات جهت گذراندن اوقات فراغت سالمندان درون شهری و برون شهری ، هماهنگی با سازمان ها برای به د</w:t>
      </w:r>
      <w:r w:rsidR="005B310F">
        <w:rPr>
          <w:rFonts w:ascii="Arial" w:eastAsia="Times New Roman" w:hAnsi="Arial" w:cs="B Nazanin" w:hint="cs"/>
          <w:color w:val="606060"/>
          <w:sz w:val="24"/>
          <w:szCs w:val="24"/>
          <w:rtl/>
        </w:rPr>
        <w:t>ست آ</w:t>
      </w:r>
      <w:r w:rsidR="006D207A">
        <w:rPr>
          <w:rFonts w:ascii="Arial" w:eastAsia="Times New Roman" w:hAnsi="Arial" w:cs="B Nazanin" w:hint="cs"/>
          <w:color w:val="606060"/>
          <w:sz w:val="24"/>
          <w:szCs w:val="24"/>
          <w:rtl/>
        </w:rPr>
        <w:t xml:space="preserve">وردن امکانات دولتی جهت پرکردن اوقات فراغت سالمندان مانند سینما، استخر، تئاتر و موزه نام برد. </w:t>
      </w:r>
    </w:p>
    <w:p w:rsidR="00030295" w:rsidRPr="00BF0ECE" w:rsidRDefault="00B54486" w:rsidP="00315C34">
      <w:pPr>
        <w:shd w:val="clear" w:color="auto" w:fill="FFFFFF"/>
        <w:bidi/>
        <w:spacing w:after="300" w:line="276" w:lineRule="auto"/>
        <w:jc w:val="both"/>
        <w:rPr>
          <w:rFonts w:ascii="Arial" w:eastAsia="Times New Roman" w:hAnsi="Arial" w:cs="B Nazanin"/>
          <w:color w:val="606060"/>
          <w:sz w:val="24"/>
          <w:szCs w:val="24"/>
        </w:rPr>
      </w:pPr>
      <w:r>
        <w:rPr>
          <w:rFonts w:ascii="Arial" w:eastAsia="Times New Roman" w:hAnsi="Arial" w:cs="B Nazanin" w:hint="cs"/>
          <w:color w:val="606060"/>
          <w:sz w:val="24"/>
          <w:szCs w:val="24"/>
          <w:rtl/>
        </w:rPr>
        <w:t>مشارکت</w:t>
      </w:r>
      <w:r w:rsidR="00030295" w:rsidRPr="00BF0ECE">
        <w:rPr>
          <w:rFonts w:ascii="Arial" w:eastAsia="Times New Roman" w:hAnsi="Arial" w:cs="B Nazanin"/>
          <w:color w:val="606060"/>
          <w:sz w:val="24"/>
          <w:szCs w:val="24"/>
          <w:rtl/>
        </w:rPr>
        <w:t xml:space="preserve"> اجتماعي يكي از مهم ترين راه حلهاي توانمندسازي و ارتقاي كيفيت زندگي سالمندان است. عوامل مختلفي ميتواند بر </w:t>
      </w:r>
      <w:r>
        <w:rPr>
          <w:rFonts w:ascii="Arial" w:eastAsia="Times New Roman" w:hAnsi="Arial" w:cs="B Nazanin" w:hint="cs"/>
          <w:color w:val="606060"/>
          <w:sz w:val="24"/>
          <w:szCs w:val="24"/>
          <w:rtl/>
        </w:rPr>
        <w:t>مشارکت</w:t>
      </w:r>
      <w:r w:rsidR="00030295" w:rsidRPr="00BF0ECE">
        <w:rPr>
          <w:rFonts w:ascii="Arial" w:eastAsia="Times New Roman" w:hAnsi="Arial" w:cs="B Nazanin"/>
          <w:color w:val="606060"/>
          <w:sz w:val="24"/>
          <w:szCs w:val="24"/>
          <w:rtl/>
        </w:rPr>
        <w:t xml:space="preserve"> اجتماعي سالمندان تأثير بگذارد كه از آن جمله مي توان به عوامل </w:t>
      </w:r>
      <w:r w:rsidR="00030295" w:rsidRPr="00BF0ECE">
        <w:rPr>
          <w:rFonts w:ascii="Arial" w:eastAsia="Times New Roman" w:hAnsi="Arial" w:cs="B Nazanin"/>
          <w:b/>
          <w:bCs/>
          <w:color w:val="606060"/>
          <w:sz w:val="24"/>
          <w:szCs w:val="24"/>
          <w:rtl/>
        </w:rPr>
        <w:t>بهداشتي، اجتماعي، آموزشي و فرهنگي</w:t>
      </w:r>
      <w:r w:rsidR="00030295" w:rsidRPr="00BF0ECE">
        <w:rPr>
          <w:rFonts w:ascii="Arial" w:eastAsia="Times New Roman" w:hAnsi="Arial" w:cs="B Nazanin"/>
          <w:color w:val="606060"/>
          <w:sz w:val="24"/>
          <w:szCs w:val="24"/>
          <w:rtl/>
        </w:rPr>
        <w:t xml:space="preserve"> اشاره نمود</w:t>
      </w:r>
      <w:r w:rsidR="00030295" w:rsidRPr="00BF0ECE">
        <w:rPr>
          <w:rFonts w:ascii="Arial" w:eastAsia="Times New Roman" w:hAnsi="Arial" w:cs="B Nazanin"/>
          <w:color w:val="606060"/>
          <w:sz w:val="24"/>
          <w:szCs w:val="24"/>
        </w:rPr>
        <w:t>.</w:t>
      </w:r>
    </w:p>
    <w:p w:rsidR="00030295" w:rsidRPr="00BF0ECE" w:rsidRDefault="00030295" w:rsidP="00315C34">
      <w:pPr>
        <w:shd w:val="clear" w:color="auto" w:fill="FFFFFF"/>
        <w:bidi/>
        <w:spacing w:after="300" w:line="276" w:lineRule="auto"/>
        <w:jc w:val="both"/>
        <w:rPr>
          <w:rFonts w:ascii="Arial" w:eastAsia="Times New Roman" w:hAnsi="Arial" w:cs="B Nazanin"/>
          <w:color w:val="606060"/>
          <w:sz w:val="24"/>
          <w:szCs w:val="24"/>
        </w:rPr>
      </w:pPr>
      <w:r w:rsidRPr="00BF0ECE">
        <w:rPr>
          <w:rFonts w:ascii="Arial" w:eastAsia="Times New Roman" w:hAnsi="Arial" w:cs="B Nazanin"/>
          <w:color w:val="606060"/>
          <w:sz w:val="24"/>
          <w:szCs w:val="24"/>
          <w:rtl/>
        </w:rPr>
        <w:lastRenderedPageBreak/>
        <w:t xml:space="preserve">ذكر اين نكته نيز حائز اهميت است كه </w:t>
      </w:r>
      <w:r w:rsidR="00B54486">
        <w:rPr>
          <w:rFonts w:ascii="Arial" w:eastAsia="Times New Roman" w:hAnsi="Arial" w:cs="B Nazanin" w:hint="cs"/>
          <w:color w:val="606060"/>
          <w:sz w:val="24"/>
          <w:szCs w:val="24"/>
          <w:rtl/>
        </w:rPr>
        <w:t>مشارکت</w:t>
      </w:r>
      <w:r w:rsidRPr="00BF0ECE">
        <w:rPr>
          <w:rFonts w:ascii="Arial" w:eastAsia="Times New Roman" w:hAnsi="Arial" w:cs="B Nazanin"/>
          <w:color w:val="606060"/>
          <w:sz w:val="24"/>
          <w:szCs w:val="24"/>
          <w:rtl/>
        </w:rPr>
        <w:t xml:space="preserve"> اجتماعي سالمندان از </w:t>
      </w:r>
      <w:r w:rsidR="00B54486">
        <w:rPr>
          <w:rFonts w:ascii="Arial" w:eastAsia="Times New Roman" w:hAnsi="Arial" w:cs="B Nazanin" w:hint="cs"/>
          <w:color w:val="606060"/>
          <w:sz w:val="24"/>
          <w:szCs w:val="24"/>
          <w:rtl/>
        </w:rPr>
        <w:t>مشارکت</w:t>
      </w:r>
      <w:r w:rsidRPr="00BF0ECE">
        <w:rPr>
          <w:rFonts w:ascii="Arial" w:eastAsia="Times New Roman" w:hAnsi="Arial" w:cs="B Nazanin"/>
          <w:color w:val="606060"/>
          <w:sz w:val="24"/>
          <w:szCs w:val="24"/>
          <w:rtl/>
        </w:rPr>
        <w:t xml:space="preserve"> خانوادگي </w:t>
      </w:r>
      <w:r w:rsidR="005B310F">
        <w:rPr>
          <w:rFonts w:ascii="Arial" w:eastAsia="Times New Roman" w:hAnsi="Arial" w:cs="B Nazanin" w:hint="cs"/>
          <w:color w:val="606060"/>
          <w:sz w:val="24"/>
          <w:szCs w:val="24"/>
          <w:rtl/>
        </w:rPr>
        <w:t>آنان</w:t>
      </w:r>
      <w:r w:rsidRPr="00BF0ECE">
        <w:rPr>
          <w:rFonts w:ascii="Arial" w:eastAsia="Times New Roman" w:hAnsi="Arial" w:cs="B Nazanin"/>
          <w:color w:val="606060"/>
          <w:sz w:val="24"/>
          <w:szCs w:val="24"/>
          <w:rtl/>
        </w:rPr>
        <w:t xml:space="preserve"> شروع ميشود يعني ابتدا بايد </w:t>
      </w:r>
      <w:r w:rsidR="00B54486">
        <w:rPr>
          <w:rFonts w:ascii="Arial" w:eastAsia="Times New Roman" w:hAnsi="Arial" w:cs="B Nazanin" w:hint="cs"/>
          <w:color w:val="606060"/>
          <w:sz w:val="24"/>
          <w:szCs w:val="24"/>
          <w:rtl/>
        </w:rPr>
        <w:t>مشارکت</w:t>
      </w:r>
      <w:r w:rsidRPr="00BF0ECE">
        <w:rPr>
          <w:rFonts w:ascii="Arial" w:eastAsia="Times New Roman" w:hAnsi="Arial" w:cs="B Nazanin"/>
          <w:color w:val="606060"/>
          <w:sz w:val="24"/>
          <w:szCs w:val="24"/>
          <w:rtl/>
        </w:rPr>
        <w:t xml:space="preserve"> در خانواده اتفاق بيفتد يعني خانواده براي حضور سالمندان آماده باشد. براي </w:t>
      </w:r>
      <w:r w:rsidR="005B310F">
        <w:rPr>
          <w:rFonts w:ascii="Arial" w:eastAsia="Times New Roman" w:hAnsi="Arial" w:cs="B Nazanin" w:hint="cs"/>
          <w:color w:val="606060"/>
          <w:sz w:val="24"/>
          <w:szCs w:val="24"/>
          <w:rtl/>
        </w:rPr>
        <w:t>م</w:t>
      </w:r>
      <w:r w:rsidR="00B54486">
        <w:rPr>
          <w:rFonts w:ascii="Arial" w:eastAsia="Times New Roman" w:hAnsi="Arial" w:cs="B Nazanin" w:hint="cs"/>
          <w:color w:val="606060"/>
          <w:sz w:val="24"/>
          <w:szCs w:val="24"/>
          <w:rtl/>
        </w:rPr>
        <w:t>شارکت</w:t>
      </w:r>
      <w:r w:rsidRPr="00BF0ECE">
        <w:rPr>
          <w:rFonts w:ascii="Arial" w:eastAsia="Times New Roman" w:hAnsi="Arial" w:cs="B Nazanin"/>
          <w:color w:val="606060"/>
          <w:sz w:val="24"/>
          <w:szCs w:val="24"/>
          <w:rtl/>
        </w:rPr>
        <w:t xml:space="preserve"> اجتماعي سالمندان اقدامات زير بايد مد نظر قرار گرفته گيرد</w:t>
      </w:r>
      <w:r w:rsidRPr="00BF0ECE">
        <w:rPr>
          <w:rFonts w:ascii="Arial" w:eastAsia="Times New Roman" w:hAnsi="Arial" w:cs="B Nazanin"/>
          <w:color w:val="606060"/>
          <w:sz w:val="24"/>
          <w:szCs w:val="24"/>
        </w:rPr>
        <w:t xml:space="preserve"> :</w:t>
      </w:r>
    </w:p>
    <w:p w:rsidR="00030295" w:rsidRPr="00BF0ECE" w:rsidRDefault="00030295" w:rsidP="00315C34">
      <w:pPr>
        <w:numPr>
          <w:ilvl w:val="0"/>
          <w:numId w:val="1"/>
        </w:numPr>
        <w:shd w:val="clear" w:color="auto" w:fill="FFFFFF"/>
        <w:bidi/>
        <w:spacing w:after="0" w:line="276" w:lineRule="auto"/>
        <w:jc w:val="both"/>
        <w:rPr>
          <w:rFonts w:ascii="Arial" w:eastAsia="Times New Roman" w:hAnsi="Arial" w:cs="B Nazanin"/>
          <w:color w:val="606060"/>
          <w:sz w:val="24"/>
          <w:szCs w:val="24"/>
        </w:rPr>
      </w:pPr>
      <w:r w:rsidRPr="00BF0ECE">
        <w:rPr>
          <w:rFonts w:ascii="Arial" w:eastAsia="Times New Roman" w:hAnsi="Arial" w:cs="B Nazanin"/>
          <w:color w:val="606060"/>
          <w:sz w:val="24"/>
          <w:szCs w:val="24"/>
          <w:rtl/>
        </w:rPr>
        <w:t>احترام به سالمند</w:t>
      </w:r>
    </w:p>
    <w:p w:rsidR="002F7BDE" w:rsidRPr="00BF0ECE" w:rsidRDefault="002F7BDE" w:rsidP="00315C34">
      <w:pPr>
        <w:numPr>
          <w:ilvl w:val="0"/>
          <w:numId w:val="1"/>
        </w:numPr>
        <w:shd w:val="clear" w:color="auto" w:fill="FFFFFF"/>
        <w:bidi/>
        <w:spacing w:after="0" w:line="276" w:lineRule="auto"/>
        <w:jc w:val="both"/>
        <w:rPr>
          <w:rFonts w:ascii="Arial" w:eastAsia="Times New Roman" w:hAnsi="Arial" w:cs="B Nazanin"/>
          <w:color w:val="606060"/>
          <w:sz w:val="24"/>
          <w:szCs w:val="24"/>
        </w:rPr>
      </w:pPr>
      <w:r w:rsidRPr="00BF0ECE">
        <w:rPr>
          <w:rFonts w:ascii="Arial" w:eastAsia="Times New Roman" w:hAnsi="Arial" w:cs="B Nazanin"/>
          <w:color w:val="606060"/>
          <w:sz w:val="24"/>
          <w:szCs w:val="24"/>
          <w:rtl/>
        </w:rPr>
        <w:t>ارايه خدمات رفاه اجتماعي به سالمندان</w:t>
      </w:r>
    </w:p>
    <w:p w:rsidR="002F7BDE" w:rsidRPr="00BF0ECE" w:rsidRDefault="002F7BDE" w:rsidP="00315C34">
      <w:pPr>
        <w:numPr>
          <w:ilvl w:val="0"/>
          <w:numId w:val="1"/>
        </w:numPr>
        <w:shd w:val="clear" w:color="auto" w:fill="FFFFFF"/>
        <w:bidi/>
        <w:spacing w:after="0" w:line="276" w:lineRule="auto"/>
        <w:jc w:val="both"/>
        <w:rPr>
          <w:rFonts w:ascii="Arial" w:eastAsia="Times New Roman" w:hAnsi="Arial" w:cs="B Nazanin"/>
          <w:color w:val="606060"/>
          <w:sz w:val="24"/>
          <w:szCs w:val="24"/>
        </w:rPr>
      </w:pPr>
      <w:r w:rsidRPr="00BF0ECE">
        <w:rPr>
          <w:rFonts w:ascii="Arial" w:eastAsia="Times New Roman" w:hAnsi="Arial" w:cs="B Nazanin"/>
          <w:color w:val="606060"/>
          <w:sz w:val="24"/>
          <w:szCs w:val="24"/>
          <w:rtl/>
        </w:rPr>
        <w:t>آموزش عمومي</w:t>
      </w:r>
    </w:p>
    <w:p w:rsidR="002F7BDE" w:rsidRPr="00BF0ECE" w:rsidRDefault="00DB0708" w:rsidP="00315C34">
      <w:pPr>
        <w:numPr>
          <w:ilvl w:val="0"/>
          <w:numId w:val="1"/>
        </w:numPr>
        <w:shd w:val="clear" w:color="auto" w:fill="FFFFFF"/>
        <w:bidi/>
        <w:spacing w:after="0" w:line="276" w:lineRule="auto"/>
        <w:jc w:val="both"/>
        <w:rPr>
          <w:rFonts w:ascii="Arial" w:eastAsia="Times New Roman" w:hAnsi="Arial" w:cs="B Nazanin"/>
          <w:color w:val="606060"/>
          <w:sz w:val="24"/>
          <w:szCs w:val="24"/>
        </w:rPr>
      </w:pPr>
      <w:r w:rsidRPr="00BF0ECE">
        <w:rPr>
          <w:rFonts w:ascii="Arial" w:eastAsia="Times New Roman" w:hAnsi="Arial" w:cs="B Nazanin"/>
          <w:color w:val="606060"/>
          <w:sz w:val="24"/>
          <w:szCs w:val="24"/>
          <w:rtl/>
        </w:rPr>
        <w:t>افزايش تعاملات بين نسلي و تعاملات خانوادگي</w:t>
      </w:r>
    </w:p>
    <w:p w:rsidR="00030295" w:rsidRPr="00BF0ECE" w:rsidRDefault="00030295" w:rsidP="00315C34">
      <w:pPr>
        <w:numPr>
          <w:ilvl w:val="0"/>
          <w:numId w:val="1"/>
        </w:numPr>
        <w:shd w:val="clear" w:color="auto" w:fill="FFFFFF"/>
        <w:bidi/>
        <w:spacing w:after="0" w:line="276" w:lineRule="auto"/>
        <w:jc w:val="both"/>
        <w:rPr>
          <w:rFonts w:ascii="Arial" w:eastAsia="Times New Roman" w:hAnsi="Arial" w:cs="B Nazanin"/>
          <w:color w:val="606060"/>
          <w:sz w:val="24"/>
          <w:szCs w:val="24"/>
        </w:rPr>
      </w:pPr>
      <w:r w:rsidRPr="00BF0ECE">
        <w:rPr>
          <w:rFonts w:ascii="Arial" w:eastAsia="Times New Roman" w:hAnsi="Arial" w:cs="B Nazanin"/>
          <w:color w:val="606060"/>
          <w:sz w:val="24"/>
          <w:szCs w:val="24"/>
          <w:rtl/>
        </w:rPr>
        <w:t>مناسب سازي خدمات ارائه شده در سازمانها به نحوي كه سالمندان هم بتوانند از آن استفاده كنند</w:t>
      </w:r>
      <w:r w:rsidRPr="00BF0ECE">
        <w:rPr>
          <w:rFonts w:ascii="Arial" w:eastAsia="Times New Roman" w:hAnsi="Arial" w:cs="B Nazanin"/>
          <w:color w:val="606060"/>
          <w:sz w:val="24"/>
          <w:szCs w:val="24"/>
        </w:rPr>
        <w:t xml:space="preserve"> .</w:t>
      </w:r>
    </w:p>
    <w:p w:rsidR="00030295" w:rsidRPr="00BF0ECE" w:rsidRDefault="00030295" w:rsidP="00315C34">
      <w:pPr>
        <w:numPr>
          <w:ilvl w:val="0"/>
          <w:numId w:val="1"/>
        </w:numPr>
        <w:shd w:val="clear" w:color="auto" w:fill="FFFFFF"/>
        <w:bidi/>
        <w:spacing w:after="0" w:line="276" w:lineRule="auto"/>
        <w:jc w:val="both"/>
        <w:rPr>
          <w:rFonts w:ascii="Arial" w:eastAsia="Times New Roman" w:hAnsi="Arial" w:cs="B Nazanin"/>
          <w:color w:val="606060"/>
          <w:sz w:val="24"/>
          <w:szCs w:val="24"/>
        </w:rPr>
      </w:pPr>
      <w:r w:rsidRPr="00BF0ECE">
        <w:rPr>
          <w:rFonts w:ascii="Arial" w:eastAsia="Times New Roman" w:hAnsi="Arial" w:cs="B Nazanin"/>
          <w:color w:val="606060"/>
          <w:sz w:val="24"/>
          <w:szCs w:val="24"/>
          <w:rtl/>
        </w:rPr>
        <w:t>ايجاد تصوير عمومي مناسب و خوب از سالمندان در افكار عمومي</w:t>
      </w:r>
    </w:p>
    <w:p w:rsidR="00030295" w:rsidRPr="00BF0ECE" w:rsidRDefault="00030295" w:rsidP="00315C34">
      <w:pPr>
        <w:numPr>
          <w:ilvl w:val="0"/>
          <w:numId w:val="1"/>
        </w:numPr>
        <w:shd w:val="clear" w:color="auto" w:fill="FFFFFF"/>
        <w:bidi/>
        <w:spacing w:after="0" w:line="276" w:lineRule="auto"/>
        <w:jc w:val="both"/>
        <w:rPr>
          <w:rFonts w:ascii="Arial" w:eastAsia="Times New Roman" w:hAnsi="Arial" w:cs="B Nazanin"/>
          <w:color w:val="606060"/>
          <w:sz w:val="24"/>
          <w:szCs w:val="24"/>
        </w:rPr>
      </w:pPr>
      <w:r w:rsidRPr="00BF0ECE">
        <w:rPr>
          <w:rFonts w:ascii="Arial" w:eastAsia="Times New Roman" w:hAnsi="Arial" w:cs="B Nazanin"/>
          <w:color w:val="606060"/>
          <w:sz w:val="24"/>
          <w:szCs w:val="24"/>
          <w:rtl/>
        </w:rPr>
        <w:t>افزايش مشاركت اجتماعي سالمندان</w:t>
      </w:r>
    </w:p>
    <w:p w:rsidR="00030295" w:rsidRPr="00BF0ECE" w:rsidRDefault="00030295" w:rsidP="00315C34">
      <w:pPr>
        <w:shd w:val="clear" w:color="auto" w:fill="FFFFFF"/>
        <w:bidi/>
        <w:spacing w:after="300" w:line="276" w:lineRule="auto"/>
        <w:jc w:val="both"/>
        <w:rPr>
          <w:rFonts w:ascii="Arial" w:eastAsia="Times New Roman" w:hAnsi="Arial" w:cs="B Nazanin"/>
          <w:color w:val="606060"/>
          <w:sz w:val="24"/>
          <w:szCs w:val="24"/>
          <w:rtl/>
        </w:rPr>
      </w:pPr>
      <w:r w:rsidRPr="00BF0ECE">
        <w:rPr>
          <w:rFonts w:ascii="Arial" w:eastAsia="Times New Roman" w:hAnsi="Arial" w:cs="B Nazanin"/>
          <w:color w:val="606060"/>
          <w:sz w:val="24"/>
          <w:szCs w:val="24"/>
          <w:rtl/>
        </w:rPr>
        <w:t>پس نه تنها بايستي با به كارگيري شيوه هاي مدرن و كارآمد، راه را براي حضور فعال سالمندان در اجتماع باز كرد بلكه بايستي حضور فعال اين قشر را در اجتماع غنيمت شمرد</w:t>
      </w:r>
      <w:r w:rsidRPr="00BF0ECE">
        <w:rPr>
          <w:rFonts w:ascii="Arial" w:eastAsia="Times New Roman" w:hAnsi="Arial" w:cs="B Nazanin"/>
          <w:color w:val="606060"/>
          <w:sz w:val="24"/>
          <w:szCs w:val="24"/>
        </w:rPr>
        <w:t xml:space="preserve"> .</w:t>
      </w:r>
    </w:p>
    <w:p w:rsidR="00B73684" w:rsidRDefault="00BF27B7" w:rsidP="00315C34">
      <w:pPr>
        <w:shd w:val="clear" w:color="auto" w:fill="FFFFFF"/>
        <w:bidi/>
        <w:spacing w:after="300" w:line="276" w:lineRule="auto"/>
        <w:jc w:val="both"/>
        <w:rPr>
          <w:rFonts w:ascii="Arial" w:eastAsia="Times New Roman" w:hAnsi="Arial" w:cs="B Nazanin"/>
          <w:b/>
          <w:bCs/>
          <w:color w:val="606060"/>
          <w:sz w:val="24"/>
          <w:szCs w:val="24"/>
          <w:rtl/>
        </w:rPr>
      </w:pPr>
      <w:r w:rsidRPr="00BF27B7">
        <w:rPr>
          <w:rFonts w:ascii="Arial" w:eastAsia="Times New Roman" w:hAnsi="Arial" w:cs="B Nazanin" w:hint="cs"/>
          <w:b/>
          <w:bCs/>
          <w:color w:val="606060"/>
          <w:sz w:val="24"/>
          <w:szCs w:val="24"/>
          <w:rtl/>
        </w:rPr>
        <w:t>نتیجه گیری:</w:t>
      </w:r>
    </w:p>
    <w:p w:rsidR="002A7820" w:rsidRPr="005B310F" w:rsidRDefault="002A7820" w:rsidP="00315C34">
      <w:pPr>
        <w:shd w:val="clear" w:color="auto" w:fill="FFFFFF"/>
        <w:bidi/>
        <w:spacing w:after="300" w:line="276" w:lineRule="auto"/>
        <w:jc w:val="both"/>
        <w:rPr>
          <w:rFonts w:ascii="Arial" w:eastAsia="Times New Roman" w:hAnsi="Arial" w:cs="B Nazanin"/>
          <w:b/>
          <w:bCs/>
          <w:color w:val="606060"/>
          <w:sz w:val="24"/>
          <w:szCs w:val="24"/>
          <w:rtl/>
        </w:rPr>
      </w:pPr>
      <w:r w:rsidRPr="005B310F">
        <w:rPr>
          <w:rFonts w:ascii="IRANSansWeb_Light" w:hAnsi="IRANSansWeb_Light" w:cs="B Nazanin"/>
          <w:color w:val="000000"/>
          <w:sz w:val="24"/>
          <w:szCs w:val="24"/>
          <w:rtl/>
        </w:rPr>
        <w:t>شاید در بسیاری از جوامع سالمندان را افرادی ناتوان و حتی سربار بدانند در صورتیكه سالمندی دارای ویژگی های بالقوه ای است كه میتوانند در قالب كمكهای فراوان به خانواده و جامعه و به شكل " سالمندی سالم و فعال " كه شعار سازمان بهداشت جهانی است جلوه‌گر شود .برای رسیدن به سالمندی سالم و فعال باید به تمام ابع</w:t>
      </w:r>
      <w:r w:rsidR="005B310F">
        <w:rPr>
          <w:rFonts w:ascii="IRANSansWeb_Light" w:hAnsi="IRANSansWeb_Light" w:cs="B Nazanin"/>
          <w:color w:val="000000"/>
          <w:sz w:val="24"/>
          <w:szCs w:val="24"/>
          <w:rtl/>
        </w:rPr>
        <w:t>اد بهداشت جسمی و روحی، اجتماعی</w:t>
      </w:r>
      <w:r w:rsidRPr="005B310F">
        <w:rPr>
          <w:rFonts w:ascii="IRANSansWeb_Light" w:hAnsi="IRANSansWeb_Light" w:cs="B Nazanin"/>
          <w:color w:val="000000"/>
          <w:sz w:val="24"/>
          <w:szCs w:val="24"/>
          <w:rtl/>
        </w:rPr>
        <w:t xml:space="preserve">، اقتصادی و معنوی توجه داشت و </w:t>
      </w:r>
      <w:r w:rsidR="005B310F">
        <w:rPr>
          <w:rFonts w:ascii="IRANSansWeb_Light" w:hAnsi="IRANSansWeb_Light" w:cs="B Nazanin" w:hint="cs"/>
          <w:color w:val="000000"/>
          <w:sz w:val="24"/>
          <w:szCs w:val="24"/>
          <w:rtl/>
        </w:rPr>
        <w:t>ا</w:t>
      </w:r>
      <w:r w:rsidRPr="005B310F">
        <w:rPr>
          <w:rFonts w:ascii="IRANSansWeb_Light" w:hAnsi="IRANSansWeb_Light" w:cs="B Nazanin"/>
          <w:color w:val="000000"/>
          <w:sz w:val="24"/>
          <w:szCs w:val="24"/>
          <w:rtl/>
        </w:rPr>
        <w:t>ز آنجا كه بسیاری از بیماریها و مشكلات دوران سالمندی ناشی از شیوه‌ی زندگی ن</w:t>
      </w:r>
      <w:r w:rsidR="005B310F">
        <w:rPr>
          <w:rFonts w:ascii="IRANSansWeb_Light" w:hAnsi="IRANSansWeb_Light" w:cs="B Nazanin" w:hint="cs"/>
          <w:color w:val="000000"/>
          <w:sz w:val="24"/>
          <w:szCs w:val="24"/>
          <w:rtl/>
        </w:rPr>
        <w:t>ا</w:t>
      </w:r>
      <w:r w:rsidRPr="005B310F">
        <w:rPr>
          <w:rFonts w:ascii="IRANSansWeb_Light" w:hAnsi="IRANSansWeb_Light" w:cs="B Nazanin"/>
          <w:color w:val="000000"/>
          <w:sz w:val="24"/>
          <w:szCs w:val="24"/>
          <w:rtl/>
        </w:rPr>
        <w:t>سالم است باید پایه و اساس سلامت در این ابعاد را با بكارگیری شیوه ی صحی</w:t>
      </w:r>
      <w:r w:rsidR="005B310F">
        <w:rPr>
          <w:rFonts w:ascii="IRANSansWeb_Light" w:hAnsi="IRANSansWeb_Light" w:cs="B Nazanin"/>
          <w:color w:val="000000"/>
          <w:sz w:val="24"/>
          <w:szCs w:val="24"/>
          <w:rtl/>
        </w:rPr>
        <w:t>ح و ارتقاء كیفیت زندگی از ابتدا</w:t>
      </w:r>
      <w:r w:rsidRPr="005B310F">
        <w:rPr>
          <w:rFonts w:ascii="IRANSansWeb_Light" w:hAnsi="IRANSansWeb_Light" w:cs="B Nazanin"/>
          <w:color w:val="000000"/>
          <w:sz w:val="24"/>
          <w:szCs w:val="24"/>
          <w:rtl/>
        </w:rPr>
        <w:t>ی مراحل حیات پی ریزی نموده و به موازات آن با ایجاد زمینه هایمناسب مشاركت سالمندان در خانواده و جامعه و همچنین فراهم ساختن فضای مناسب حمایتی در كلیه جنبه های اقتصادی ، اجتماعی و بهداشتی در جهت نیل به سالمن</w:t>
      </w:r>
      <w:r w:rsidR="005B310F">
        <w:rPr>
          <w:rFonts w:ascii="IRANSansWeb_Light" w:hAnsi="IRANSansWeb_Light" w:cs="B Nazanin"/>
          <w:color w:val="000000"/>
          <w:sz w:val="24"/>
          <w:szCs w:val="24"/>
          <w:rtl/>
        </w:rPr>
        <w:t>دی سالم و زندگی موفق گام ب</w:t>
      </w:r>
      <w:r w:rsidR="005B310F">
        <w:rPr>
          <w:rFonts w:ascii="IRANSansWeb_Light" w:hAnsi="IRANSansWeb_Light" w:cs="B Nazanin" w:hint="cs"/>
          <w:color w:val="000000"/>
          <w:sz w:val="24"/>
          <w:szCs w:val="24"/>
          <w:rtl/>
        </w:rPr>
        <w:t>رداشت.</w:t>
      </w:r>
    </w:p>
    <w:p w:rsidR="00BF27B7" w:rsidRPr="005B310F" w:rsidRDefault="00BF27B7" w:rsidP="00315C34">
      <w:pPr>
        <w:shd w:val="clear" w:color="auto" w:fill="FFFFFF"/>
        <w:bidi/>
        <w:spacing w:after="300" w:line="276" w:lineRule="auto"/>
        <w:jc w:val="both"/>
        <w:rPr>
          <w:rFonts w:ascii="Arial" w:eastAsia="Times New Roman" w:hAnsi="Arial" w:cs="B Nazanin"/>
          <w:b/>
          <w:bCs/>
          <w:color w:val="606060"/>
          <w:sz w:val="24"/>
          <w:szCs w:val="24"/>
          <w:rtl/>
        </w:rPr>
      </w:pPr>
      <w:r w:rsidRPr="005B310F">
        <w:rPr>
          <w:rFonts w:ascii="Arial" w:eastAsia="Times New Roman" w:hAnsi="Arial" w:cs="B Nazanin" w:hint="cs"/>
          <w:b/>
          <w:bCs/>
          <w:color w:val="606060"/>
          <w:sz w:val="24"/>
          <w:szCs w:val="24"/>
          <w:rtl/>
        </w:rPr>
        <w:t>به تعویق انداخت</w:t>
      </w:r>
      <w:r w:rsidR="005B310F">
        <w:rPr>
          <w:rFonts w:ascii="Arial" w:eastAsia="Times New Roman" w:hAnsi="Arial" w:cs="B Nazanin" w:hint="cs"/>
          <w:b/>
          <w:bCs/>
          <w:color w:val="606060"/>
          <w:sz w:val="24"/>
          <w:szCs w:val="24"/>
          <w:rtl/>
        </w:rPr>
        <w:t>ن مشکلات سالمندی یک راه دارد و آ</w:t>
      </w:r>
      <w:r w:rsidRPr="005B310F">
        <w:rPr>
          <w:rFonts w:ascii="Arial" w:eastAsia="Times New Roman" w:hAnsi="Arial" w:cs="B Nazanin" w:hint="cs"/>
          <w:b/>
          <w:bCs/>
          <w:color w:val="606060"/>
          <w:sz w:val="24"/>
          <w:szCs w:val="24"/>
          <w:rtl/>
        </w:rPr>
        <w:t xml:space="preserve">ن هم </w:t>
      </w:r>
      <w:r w:rsidR="002A7820" w:rsidRPr="005B310F">
        <w:rPr>
          <w:rFonts w:ascii="Arial" w:eastAsia="Times New Roman" w:hAnsi="Arial" w:cs="B Nazanin" w:hint="cs"/>
          <w:b/>
          <w:bCs/>
          <w:color w:val="606060"/>
          <w:sz w:val="24"/>
          <w:szCs w:val="24"/>
          <w:rtl/>
        </w:rPr>
        <w:t>ت</w:t>
      </w:r>
      <w:r w:rsidRPr="005B310F">
        <w:rPr>
          <w:rFonts w:ascii="Arial" w:eastAsia="Times New Roman" w:hAnsi="Arial" w:cs="B Nazanin" w:hint="cs"/>
          <w:b/>
          <w:bCs/>
          <w:color w:val="606060"/>
          <w:sz w:val="24"/>
          <w:szCs w:val="24"/>
          <w:rtl/>
        </w:rPr>
        <w:t>وانمند سازی است. اگر چه برای پیشگیری از ناتوانی در سنین پیری ،خود فرد بیش از همه نقش دارد ، اما وقتی سال های سالمندی</w:t>
      </w:r>
      <w:r w:rsidR="005B310F">
        <w:rPr>
          <w:rFonts w:ascii="Arial" w:eastAsia="Times New Roman" w:hAnsi="Arial" w:cs="B Nazanin" w:hint="cs"/>
          <w:b/>
          <w:bCs/>
          <w:color w:val="606060"/>
          <w:sz w:val="24"/>
          <w:szCs w:val="24"/>
          <w:rtl/>
        </w:rPr>
        <w:t xml:space="preserve"> وآسیب های ناشی از آ</w:t>
      </w:r>
      <w:r w:rsidRPr="005B310F">
        <w:rPr>
          <w:rFonts w:ascii="Arial" w:eastAsia="Times New Roman" w:hAnsi="Arial" w:cs="B Nazanin" w:hint="cs"/>
          <w:b/>
          <w:bCs/>
          <w:color w:val="606060"/>
          <w:sz w:val="24"/>
          <w:szCs w:val="24"/>
          <w:rtl/>
        </w:rPr>
        <w:t>ن فرا می رسد ، این خانواده است که بیش از همه می تواند در این توانمند سازی نقش داش</w:t>
      </w:r>
      <w:bookmarkStart w:id="0" w:name="_GoBack"/>
      <w:bookmarkEnd w:id="0"/>
      <w:r w:rsidRPr="005B310F">
        <w:rPr>
          <w:rFonts w:ascii="Arial" w:eastAsia="Times New Roman" w:hAnsi="Arial" w:cs="B Nazanin" w:hint="cs"/>
          <w:b/>
          <w:bCs/>
          <w:color w:val="606060"/>
          <w:sz w:val="24"/>
          <w:szCs w:val="24"/>
          <w:rtl/>
        </w:rPr>
        <w:t>ته باشد در بررسی مداخلات آموزشی مبتنی بر توانمندسازی سالمندان بر اساس الگوی خانواده محور سطح کیفیت زندگی سالمند را بالا می برد.</w:t>
      </w:r>
    </w:p>
    <w:p w:rsidR="004F4FD8" w:rsidRPr="005B310F" w:rsidRDefault="00BF27B7" w:rsidP="00315C34">
      <w:pPr>
        <w:shd w:val="clear" w:color="auto" w:fill="FFFFFF"/>
        <w:bidi/>
        <w:spacing w:after="300" w:line="276" w:lineRule="auto"/>
        <w:jc w:val="both"/>
        <w:rPr>
          <w:rFonts w:ascii="Arial" w:eastAsia="Times New Roman" w:hAnsi="Arial" w:cs="B Nazanin"/>
          <w:b/>
          <w:bCs/>
          <w:color w:val="606060"/>
          <w:sz w:val="24"/>
          <w:szCs w:val="24"/>
          <w:rtl/>
        </w:rPr>
      </w:pPr>
      <w:r w:rsidRPr="005B310F">
        <w:rPr>
          <w:rFonts w:ascii="Arial" w:eastAsia="Times New Roman" w:hAnsi="Arial" w:cs="B Nazanin" w:hint="cs"/>
          <w:b/>
          <w:bCs/>
          <w:color w:val="606060"/>
          <w:sz w:val="24"/>
          <w:szCs w:val="24"/>
          <w:rtl/>
        </w:rPr>
        <w:t>وقتی سالمند بازنشسته می شود این حس که دیگر به او نیازی نیست قدرت میگیرد و تاحدودی انزوای اجتماعی را تجربه و بدین سبب در خلوت خویش از نظر جسمی و روحی در معر</w:t>
      </w:r>
      <w:r w:rsidR="00C45EBB">
        <w:rPr>
          <w:rFonts w:ascii="Arial" w:eastAsia="Times New Roman" w:hAnsi="Arial" w:cs="B Nazanin" w:hint="cs"/>
          <w:b/>
          <w:bCs/>
          <w:color w:val="606060"/>
          <w:sz w:val="24"/>
          <w:szCs w:val="24"/>
          <w:rtl/>
        </w:rPr>
        <w:t>ض آسیب قرار می گیرند. بنابراین</w:t>
      </w:r>
      <w:r w:rsidRPr="005B310F">
        <w:rPr>
          <w:rFonts w:ascii="Arial" w:eastAsia="Times New Roman" w:hAnsi="Arial" w:cs="B Nazanin" w:hint="cs"/>
          <w:b/>
          <w:bCs/>
          <w:color w:val="606060"/>
          <w:sz w:val="24"/>
          <w:szCs w:val="24"/>
          <w:rtl/>
        </w:rPr>
        <w:t>،سالمند نخست باید</w:t>
      </w:r>
      <w:r w:rsidR="004F4FD8" w:rsidRPr="005B310F">
        <w:rPr>
          <w:rFonts w:ascii="Arial" w:eastAsia="Times New Roman" w:hAnsi="Arial" w:cs="B Nazanin" w:hint="cs"/>
          <w:b/>
          <w:bCs/>
          <w:color w:val="606060"/>
          <w:sz w:val="24"/>
          <w:szCs w:val="24"/>
          <w:rtl/>
        </w:rPr>
        <w:t xml:space="preserve"> پیوند با خانواده اش را حفظ کرد و سپس اینپیوند را با جامعه گسترش دهد.</w:t>
      </w:r>
    </w:p>
    <w:p w:rsidR="00BF27B7" w:rsidRPr="005B310F" w:rsidRDefault="004F4FD8" w:rsidP="00315C34">
      <w:pPr>
        <w:shd w:val="clear" w:color="auto" w:fill="FFFFFF"/>
        <w:bidi/>
        <w:spacing w:after="300" w:line="276" w:lineRule="auto"/>
        <w:jc w:val="both"/>
        <w:rPr>
          <w:rFonts w:ascii="Arial" w:eastAsia="Times New Roman" w:hAnsi="Arial" w:cs="B Nazanin"/>
          <w:b/>
          <w:bCs/>
          <w:color w:val="606060"/>
          <w:sz w:val="24"/>
          <w:szCs w:val="24"/>
          <w:rtl/>
        </w:rPr>
      </w:pPr>
      <w:r w:rsidRPr="005B310F">
        <w:rPr>
          <w:rFonts w:ascii="Arial" w:eastAsia="Times New Roman" w:hAnsi="Arial" w:cs="B Nazanin" w:hint="cs"/>
          <w:b/>
          <w:bCs/>
          <w:color w:val="606060"/>
          <w:sz w:val="24"/>
          <w:szCs w:val="24"/>
          <w:rtl/>
        </w:rPr>
        <w:lastRenderedPageBreak/>
        <w:t xml:space="preserve"> عوامل کمک کننده به توانمندسازی شامل:</w:t>
      </w:r>
    </w:p>
    <w:p w:rsidR="004F4FD8" w:rsidRPr="005B310F" w:rsidRDefault="004F4FD8" w:rsidP="00315C34">
      <w:pPr>
        <w:pStyle w:val="ListParagraph"/>
        <w:numPr>
          <w:ilvl w:val="0"/>
          <w:numId w:val="3"/>
        </w:numPr>
        <w:shd w:val="clear" w:color="auto" w:fill="FFFFFF"/>
        <w:bidi/>
        <w:spacing w:after="300" w:line="276" w:lineRule="auto"/>
        <w:jc w:val="both"/>
        <w:rPr>
          <w:rFonts w:ascii="Arial" w:eastAsia="Times New Roman" w:hAnsi="Arial" w:cs="B Nazanin"/>
          <w:b/>
          <w:bCs/>
          <w:color w:val="606060"/>
          <w:sz w:val="24"/>
          <w:szCs w:val="24"/>
        </w:rPr>
      </w:pPr>
      <w:r w:rsidRPr="005B310F">
        <w:rPr>
          <w:rFonts w:ascii="Arial" w:eastAsia="Times New Roman" w:hAnsi="Arial" w:cs="B Nazanin" w:hint="cs"/>
          <w:b/>
          <w:bCs/>
          <w:color w:val="606060"/>
          <w:sz w:val="24"/>
          <w:szCs w:val="24"/>
          <w:rtl/>
        </w:rPr>
        <w:t>توجه به عوامل بهداشتی، اجتماعی، آموزشی و فرهنگی احترام به سالمند</w:t>
      </w:r>
    </w:p>
    <w:p w:rsidR="004F4FD8" w:rsidRPr="005B310F" w:rsidRDefault="004F4FD8" w:rsidP="00315C34">
      <w:pPr>
        <w:pStyle w:val="ListParagraph"/>
        <w:numPr>
          <w:ilvl w:val="0"/>
          <w:numId w:val="3"/>
        </w:numPr>
        <w:shd w:val="clear" w:color="auto" w:fill="FFFFFF"/>
        <w:bidi/>
        <w:spacing w:after="300" w:line="276" w:lineRule="auto"/>
        <w:jc w:val="both"/>
        <w:rPr>
          <w:rFonts w:ascii="Arial" w:eastAsia="Times New Roman" w:hAnsi="Arial" w:cs="B Nazanin"/>
          <w:b/>
          <w:bCs/>
          <w:color w:val="606060"/>
          <w:sz w:val="24"/>
          <w:szCs w:val="24"/>
        </w:rPr>
      </w:pPr>
      <w:r w:rsidRPr="005B310F">
        <w:rPr>
          <w:rFonts w:ascii="Arial" w:eastAsia="Times New Roman" w:hAnsi="Arial" w:cs="B Nazanin" w:hint="cs"/>
          <w:b/>
          <w:bCs/>
          <w:color w:val="606060"/>
          <w:sz w:val="24"/>
          <w:szCs w:val="24"/>
          <w:rtl/>
        </w:rPr>
        <w:t>مناسب سازی خدمات ارایه شده به سالمند</w:t>
      </w:r>
    </w:p>
    <w:p w:rsidR="004F4FD8" w:rsidRPr="005B310F" w:rsidRDefault="004F4FD8" w:rsidP="00315C34">
      <w:pPr>
        <w:pStyle w:val="ListParagraph"/>
        <w:numPr>
          <w:ilvl w:val="0"/>
          <w:numId w:val="3"/>
        </w:numPr>
        <w:shd w:val="clear" w:color="auto" w:fill="FFFFFF"/>
        <w:bidi/>
        <w:spacing w:after="300" w:line="276" w:lineRule="auto"/>
        <w:jc w:val="both"/>
        <w:rPr>
          <w:rFonts w:ascii="Arial" w:eastAsia="Times New Roman" w:hAnsi="Arial" w:cs="B Nazanin"/>
          <w:b/>
          <w:bCs/>
          <w:color w:val="606060"/>
          <w:sz w:val="24"/>
          <w:szCs w:val="24"/>
        </w:rPr>
      </w:pPr>
      <w:r w:rsidRPr="005B310F">
        <w:rPr>
          <w:rFonts w:ascii="Arial" w:eastAsia="Times New Roman" w:hAnsi="Arial" w:cs="B Nazanin" w:hint="cs"/>
          <w:b/>
          <w:bCs/>
          <w:color w:val="606060"/>
          <w:sz w:val="24"/>
          <w:szCs w:val="24"/>
          <w:rtl/>
        </w:rPr>
        <w:t xml:space="preserve">ایجاد تصویر مناسب از سالمندان در رسانه </w:t>
      </w:r>
      <w:r w:rsidR="00C45EBB">
        <w:rPr>
          <w:rFonts w:ascii="Arial" w:eastAsia="Times New Roman" w:hAnsi="Arial" w:cs="B Nazanin" w:hint="cs"/>
          <w:b/>
          <w:bCs/>
          <w:color w:val="606060"/>
          <w:sz w:val="24"/>
          <w:szCs w:val="24"/>
          <w:rtl/>
        </w:rPr>
        <w:t>ها</w:t>
      </w:r>
    </w:p>
    <w:p w:rsidR="004F4FD8" w:rsidRPr="005B310F" w:rsidRDefault="004F4FD8" w:rsidP="00315C34">
      <w:pPr>
        <w:pStyle w:val="ListParagraph"/>
        <w:numPr>
          <w:ilvl w:val="0"/>
          <w:numId w:val="3"/>
        </w:numPr>
        <w:shd w:val="clear" w:color="auto" w:fill="FFFFFF"/>
        <w:bidi/>
        <w:spacing w:after="300" w:line="276" w:lineRule="auto"/>
        <w:jc w:val="both"/>
        <w:rPr>
          <w:rFonts w:ascii="Arial" w:eastAsia="Times New Roman" w:hAnsi="Arial" w:cs="B Nazanin"/>
          <w:b/>
          <w:bCs/>
          <w:color w:val="606060"/>
          <w:sz w:val="24"/>
          <w:szCs w:val="24"/>
        </w:rPr>
      </w:pPr>
      <w:r w:rsidRPr="005B310F">
        <w:rPr>
          <w:rFonts w:ascii="Arial" w:eastAsia="Times New Roman" w:hAnsi="Arial" w:cs="B Nazanin" w:hint="cs"/>
          <w:b/>
          <w:bCs/>
          <w:color w:val="606060"/>
          <w:sz w:val="24"/>
          <w:szCs w:val="24"/>
          <w:rtl/>
        </w:rPr>
        <w:t>افزایش تعاملات بین نسلی و خانوادگی</w:t>
      </w:r>
    </w:p>
    <w:p w:rsidR="004F4FD8" w:rsidRPr="005B310F" w:rsidRDefault="004F4FD8" w:rsidP="00315C34">
      <w:pPr>
        <w:pStyle w:val="ListParagraph"/>
        <w:numPr>
          <w:ilvl w:val="0"/>
          <w:numId w:val="3"/>
        </w:numPr>
        <w:shd w:val="clear" w:color="auto" w:fill="FFFFFF"/>
        <w:bidi/>
        <w:spacing w:after="300" w:line="276" w:lineRule="auto"/>
        <w:jc w:val="both"/>
        <w:rPr>
          <w:rFonts w:ascii="Arial" w:eastAsia="Times New Roman" w:hAnsi="Arial" w:cs="B Nazanin"/>
          <w:b/>
          <w:bCs/>
          <w:color w:val="606060"/>
          <w:sz w:val="24"/>
          <w:szCs w:val="24"/>
        </w:rPr>
      </w:pPr>
      <w:r w:rsidRPr="005B310F">
        <w:rPr>
          <w:rFonts w:ascii="Arial" w:eastAsia="Times New Roman" w:hAnsi="Arial" w:cs="B Nazanin" w:hint="cs"/>
          <w:b/>
          <w:bCs/>
          <w:color w:val="606060"/>
          <w:sz w:val="24"/>
          <w:szCs w:val="24"/>
          <w:rtl/>
        </w:rPr>
        <w:t>اموزش عمومی، افزایش مشارکت اجتماعی سالمندان و ارایه خدمات رفاه اجتماعی</w:t>
      </w:r>
    </w:p>
    <w:p w:rsidR="00C775A5" w:rsidRPr="005B310F" w:rsidRDefault="004F4FD8" w:rsidP="00315C34">
      <w:pPr>
        <w:shd w:val="clear" w:color="auto" w:fill="FFFFFF"/>
        <w:bidi/>
        <w:spacing w:after="300" w:line="276" w:lineRule="auto"/>
        <w:jc w:val="both"/>
        <w:rPr>
          <w:rFonts w:ascii="Arial" w:eastAsia="Times New Roman" w:hAnsi="Arial" w:cs="B Nazanin"/>
          <w:color w:val="606060"/>
          <w:sz w:val="24"/>
          <w:szCs w:val="24"/>
          <w:rtl/>
        </w:rPr>
      </w:pPr>
      <w:r w:rsidRPr="005B310F">
        <w:rPr>
          <w:rFonts w:ascii="Arial" w:eastAsia="Times New Roman" w:hAnsi="Arial" w:cs="B Nazanin" w:hint="cs"/>
          <w:color w:val="606060"/>
          <w:sz w:val="24"/>
          <w:szCs w:val="24"/>
          <w:rtl/>
        </w:rPr>
        <w:t xml:space="preserve">با توجه به معیارهای در نظر گرفته شد برای توانمندی سالمندان </w:t>
      </w:r>
      <w:r w:rsidR="00C775A5" w:rsidRPr="005B310F">
        <w:rPr>
          <w:rFonts w:ascii="Arial" w:eastAsia="Times New Roman" w:hAnsi="Arial" w:cs="B Nazanin" w:hint="cs"/>
          <w:color w:val="606060"/>
          <w:sz w:val="24"/>
          <w:szCs w:val="24"/>
          <w:rtl/>
        </w:rPr>
        <w:t>دولت می تواند با فعالیت های تشویقی این قشر را به فعالیت اجتماعی و داوطلبانه ترغیب کند. که از جمله می توان به موارد زیر اشار نمود:</w:t>
      </w:r>
    </w:p>
    <w:p w:rsidR="00C775A5" w:rsidRPr="005B310F" w:rsidRDefault="00C775A5" w:rsidP="00315C34">
      <w:pPr>
        <w:pStyle w:val="ListParagraph"/>
        <w:numPr>
          <w:ilvl w:val="0"/>
          <w:numId w:val="4"/>
        </w:numPr>
        <w:shd w:val="clear" w:color="auto" w:fill="FFFFFF"/>
        <w:bidi/>
        <w:spacing w:after="300" w:line="276" w:lineRule="auto"/>
        <w:jc w:val="both"/>
        <w:rPr>
          <w:rFonts w:ascii="Arial" w:eastAsia="Times New Roman" w:hAnsi="Arial" w:cs="B Nazanin"/>
          <w:color w:val="606060"/>
          <w:sz w:val="24"/>
          <w:szCs w:val="24"/>
        </w:rPr>
      </w:pPr>
      <w:r w:rsidRPr="005B310F">
        <w:rPr>
          <w:rFonts w:ascii="Arial" w:eastAsia="Times New Roman" w:hAnsi="Arial" w:cs="B Nazanin" w:hint="cs"/>
          <w:color w:val="606060"/>
          <w:sz w:val="24"/>
          <w:szCs w:val="24"/>
          <w:rtl/>
        </w:rPr>
        <w:t>تقویت و تعمیق باورهای دینی و اعتقادی</w:t>
      </w:r>
      <w:r w:rsidR="008B78BE" w:rsidRPr="005B310F">
        <w:rPr>
          <w:rFonts w:ascii="Arial" w:eastAsia="Times New Roman" w:hAnsi="Arial" w:cs="B Nazanin" w:hint="cs"/>
          <w:color w:val="606060"/>
          <w:sz w:val="24"/>
          <w:szCs w:val="24"/>
          <w:rtl/>
        </w:rPr>
        <w:t>، توکل و توسل</w:t>
      </w:r>
    </w:p>
    <w:p w:rsidR="008B78BE" w:rsidRPr="005B310F" w:rsidRDefault="008B78BE" w:rsidP="00315C34">
      <w:pPr>
        <w:pStyle w:val="ListParagraph"/>
        <w:numPr>
          <w:ilvl w:val="0"/>
          <w:numId w:val="4"/>
        </w:numPr>
        <w:shd w:val="clear" w:color="auto" w:fill="FFFFFF"/>
        <w:bidi/>
        <w:spacing w:after="300" w:line="276" w:lineRule="auto"/>
        <w:jc w:val="both"/>
        <w:rPr>
          <w:rFonts w:ascii="Arial" w:eastAsia="Times New Roman" w:hAnsi="Arial" w:cs="B Nazanin"/>
          <w:color w:val="606060"/>
          <w:sz w:val="24"/>
          <w:szCs w:val="24"/>
        </w:rPr>
      </w:pPr>
      <w:r w:rsidRPr="005B310F">
        <w:rPr>
          <w:rFonts w:ascii="Arial" w:eastAsia="Times New Roman" w:hAnsi="Arial" w:cs="B Nazanin" w:hint="cs"/>
          <w:color w:val="606060"/>
          <w:sz w:val="24"/>
          <w:szCs w:val="24"/>
          <w:rtl/>
        </w:rPr>
        <w:t xml:space="preserve">نزدیکی محل سکونت فرزندان به سالمندان و حمایت و کمک به توانمند سازی آنان </w:t>
      </w:r>
    </w:p>
    <w:p w:rsidR="008B78BE" w:rsidRPr="005B310F" w:rsidRDefault="008B78BE" w:rsidP="00315C34">
      <w:pPr>
        <w:pStyle w:val="ListParagraph"/>
        <w:numPr>
          <w:ilvl w:val="0"/>
          <w:numId w:val="4"/>
        </w:numPr>
        <w:shd w:val="clear" w:color="auto" w:fill="FFFFFF"/>
        <w:bidi/>
        <w:spacing w:after="300" w:line="276" w:lineRule="auto"/>
        <w:jc w:val="both"/>
        <w:rPr>
          <w:rFonts w:ascii="Arial" w:eastAsia="Times New Roman" w:hAnsi="Arial" w:cs="B Nazanin"/>
          <w:color w:val="606060"/>
          <w:sz w:val="24"/>
          <w:szCs w:val="24"/>
        </w:rPr>
      </w:pPr>
      <w:r w:rsidRPr="005B310F">
        <w:rPr>
          <w:rFonts w:ascii="Arial" w:eastAsia="Times New Roman" w:hAnsi="Arial" w:cs="B Nazanin" w:hint="cs"/>
          <w:color w:val="606060"/>
          <w:sz w:val="24"/>
          <w:szCs w:val="24"/>
          <w:rtl/>
        </w:rPr>
        <w:t xml:space="preserve">آموزش مهارت مراقبت از سالمند به اعضای خانواده ها </w:t>
      </w:r>
    </w:p>
    <w:p w:rsidR="00C775A5" w:rsidRPr="005B310F" w:rsidRDefault="00C775A5" w:rsidP="00315C34">
      <w:pPr>
        <w:pStyle w:val="ListParagraph"/>
        <w:shd w:val="clear" w:color="auto" w:fill="FFFFFF"/>
        <w:bidi/>
        <w:spacing w:after="300" w:line="276" w:lineRule="auto"/>
        <w:jc w:val="both"/>
        <w:rPr>
          <w:rFonts w:ascii="Arial" w:eastAsia="Times New Roman" w:hAnsi="Arial" w:cs="B Nazanin"/>
          <w:color w:val="606060"/>
          <w:sz w:val="24"/>
          <w:szCs w:val="24"/>
        </w:rPr>
      </w:pPr>
    </w:p>
    <w:p w:rsidR="0017137D" w:rsidRPr="00BF0ECE" w:rsidRDefault="0017137D" w:rsidP="008B78BE">
      <w:pPr>
        <w:pStyle w:val="NormalWeb"/>
        <w:shd w:val="clear" w:color="auto" w:fill="FFFFFF"/>
        <w:bidi/>
        <w:spacing w:before="75" w:beforeAutospacing="0" w:after="75" w:afterAutospacing="0"/>
        <w:jc w:val="both"/>
        <w:rPr>
          <w:rFonts w:ascii="IRANSansWeb_Light" w:hAnsi="IRANSansWeb_Light" w:cs="B Nazanin"/>
          <w:color w:val="000000"/>
          <w:rtl/>
        </w:rPr>
      </w:pPr>
    </w:p>
    <w:p w:rsidR="00597670" w:rsidRPr="00181944" w:rsidRDefault="00597670" w:rsidP="008E517C">
      <w:pPr>
        <w:jc w:val="right"/>
        <w:rPr>
          <w:rFonts w:cs="B Nazanin"/>
        </w:rPr>
      </w:pPr>
    </w:p>
    <w:sectPr w:rsidR="00597670" w:rsidRPr="00181944" w:rsidSect="00C20496">
      <w:footerReference w:type="default" r:id="rId16"/>
      <w:pgSz w:w="12240" w:h="15840"/>
      <w:pgMar w:top="1440" w:right="1440" w:bottom="1440" w:left="1440" w:header="720" w:footer="720" w:gutter="0"/>
      <w:pgBorders w:offsetFrom="page">
        <w:top w:val="single" w:sz="4" w:space="24" w:color="auto" w:shadow="1"/>
        <w:left w:val="single" w:sz="4" w:space="24" w:color="auto" w:shadow="1"/>
        <w:bottom w:val="single" w:sz="4" w:space="24" w:color="auto" w:shadow="1"/>
        <w:right w:val="single" w:sz="4" w:space="24" w:color="auto" w:shadow="1"/>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6D3" w:rsidRDefault="00D466D3" w:rsidP="00E35127">
      <w:pPr>
        <w:spacing w:after="0" w:line="240" w:lineRule="auto"/>
      </w:pPr>
      <w:r>
        <w:separator/>
      </w:r>
    </w:p>
  </w:endnote>
  <w:endnote w:type="continuationSeparator" w:id="1">
    <w:p w:rsidR="00D466D3" w:rsidRDefault="00D466D3" w:rsidP="00E351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IRANSansWeb_Ligh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tr">
    <w:altName w:val="Times New Roman"/>
    <w:panose1 w:val="00000000000000000000"/>
    <w:charset w:val="00"/>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9428784"/>
      <w:docPartObj>
        <w:docPartGallery w:val="Page Numbers (Bottom of Page)"/>
        <w:docPartUnique/>
      </w:docPartObj>
    </w:sdtPr>
    <w:sdtEndPr>
      <w:rPr>
        <w:noProof/>
      </w:rPr>
    </w:sdtEndPr>
    <w:sdtContent>
      <w:p w:rsidR="00E35127" w:rsidRDefault="009E7531">
        <w:pPr>
          <w:pStyle w:val="Footer"/>
          <w:jc w:val="center"/>
        </w:pPr>
        <w:r>
          <w:fldChar w:fldCharType="begin"/>
        </w:r>
        <w:r w:rsidR="00E35127">
          <w:instrText xml:space="preserve"> PAGE   \* MERGEFORMAT </w:instrText>
        </w:r>
        <w:r>
          <w:fldChar w:fldCharType="separate"/>
        </w:r>
        <w:r w:rsidR="0068730C">
          <w:rPr>
            <w:noProof/>
          </w:rPr>
          <w:t>1</w:t>
        </w:r>
        <w:r>
          <w:rPr>
            <w:noProof/>
          </w:rPr>
          <w:fldChar w:fldCharType="end"/>
        </w:r>
      </w:p>
    </w:sdtContent>
  </w:sdt>
  <w:p w:rsidR="00E35127" w:rsidRDefault="00E351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6D3" w:rsidRDefault="00D466D3" w:rsidP="00E35127">
      <w:pPr>
        <w:spacing w:after="0" w:line="240" w:lineRule="auto"/>
      </w:pPr>
      <w:r>
        <w:separator/>
      </w:r>
    </w:p>
  </w:footnote>
  <w:footnote w:type="continuationSeparator" w:id="1">
    <w:p w:rsidR="00D466D3" w:rsidRDefault="00D466D3" w:rsidP="00E351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B2A3F"/>
    <w:multiLevelType w:val="hybridMultilevel"/>
    <w:tmpl w:val="B9EACF8E"/>
    <w:lvl w:ilvl="0" w:tplc="4E64BDAC">
      <w:numFmt w:val="bullet"/>
      <w:lvlText w:val="-"/>
      <w:lvlJc w:val="left"/>
      <w:pPr>
        <w:ind w:left="720" w:hanging="360"/>
      </w:pPr>
      <w:rPr>
        <w:rFonts w:ascii="Arial" w:eastAsia="Times New Roman" w:hAnsi="Aria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6429FC"/>
    <w:multiLevelType w:val="hybridMultilevel"/>
    <w:tmpl w:val="F9D6513E"/>
    <w:lvl w:ilvl="0" w:tplc="4E64BDAC">
      <w:numFmt w:val="bullet"/>
      <w:lvlText w:val="-"/>
      <w:lvlJc w:val="left"/>
      <w:pPr>
        <w:ind w:left="720" w:hanging="360"/>
      </w:pPr>
      <w:rPr>
        <w:rFonts w:ascii="Arial" w:eastAsia="Times New Roman" w:hAnsi="Aria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0551A3"/>
    <w:multiLevelType w:val="multilevel"/>
    <w:tmpl w:val="2D88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BB39B9"/>
    <w:multiLevelType w:val="multilevel"/>
    <w:tmpl w:val="6638E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81944"/>
    <w:rsid w:val="00030295"/>
    <w:rsid w:val="000966F5"/>
    <w:rsid w:val="000F7C35"/>
    <w:rsid w:val="001266C3"/>
    <w:rsid w:val="0017137D"/>
    <w:rsid w:val="00181944"/>
    <w:rsid w:val="0018337E"/>
    <w:rsid w:val="00220FE2"/>
    <w:rsid w:val="00246E87"/>
    <w:rsid w:val="00264938"/>
    <w:rsid w:val="0029637C"/>
    <w:rsid w:val="002A7820"/>
    <w:rsid w:val="002C17A1"/>
    <w:rsid w:val="002C4D1B"/>
    <w:rsid w:val="002F7BDE"/>
    <w:rsid w:val="00315C34"/>
    <w:rsid w:val="00325EBA"/>
    <w:rsid w:val="00343CFC"/>
    <w:rsid w:val="00364A38"/>
    <w:rsid w:val="003C4544"/>
    <w:rsid w:val="003F602B"/>
    <w:rsid w:val="00430B18"/>
    <w:rsid w:val="00462745"/>
    <w:rsid w:val="004710FE"/>
    <w:rsid w:val="004D3B68"/>
    <w:rsid w:val="004F4FD8"/>
    <w:rsid w:val="004F6CFD"/>
    <w:rsid w:val="00536886"/>
    <w:rsid w:val="005408BA"/>
    <w:rsid w:val="0059521E"/>
    <w:rsid w:val="00597670"/>
    <w:rsid w:val="005A7E78"/>
    <w:rsid w:val="005B310F"/>
    <w:rsid w:val="005F30EB"/>
    <w:rsid w:val="006140CA"/>
    <w:rsid w:val="00652A76"/>
    <w:rsid w:val="0068730C"/>
    <w:rsid w:val="006D207A"/>
    <w:rsid w:val="006F23AD"/>
    <w:rsid w:val="00735007"/>
    <w:rsid w:val="00744D4A"/>
    <w:rsid w:val="0075795A"/>
    <w:rsid w:val="007B721B"/>
    <w:rsid w:val="007F546D"/>
    <w:rsid w:val="007F6611"/>
    <w:rsid w:val="007F75FE"/>
    <w:rsid w:val="008B78BE"/>
    <w:rsid w:val="008D010D"/>
    <w:rsid w:val="008E2005"/>
    <w:rsid w:val="008E517C"/>
    <w:rsid w:val="008F08E4"/>
    <w:rsid w:val="00926DB1"/>
    <w:rsid w:val="009471FD"/>
    <w:rsid w:val="009650E1"/>
    <w:rsid w:val="0097412B"/>
    <w:rsid w:val="009C5408"/>
    <w:rsid w:val="009E7531"/>
    <w:rsid w:val="00A246E6"/>
    <w:rsid w:val="00A46A2C"/>
    <w:rsid w:val="00A51A1C"/>
    <w:rsid w:val="00A87D62"/>
    <w:rsid w:val="00AF405C"/>
    <w:rsid w:val="00B14A54"/>
    <w:rsid w:val="00B3137A"/>
    <w:rsid w:val="00B54486"/>
    <w:rsid w:val="00B73684"/>
    <w:rsid w:val="00BF0ECE"/>
    <w:rsid w:val="00BF27B7"/>
    <w:rsid w:val="00C20496"/>
    <w:rsid w:val="00C45EBB"/>
    <w:rsid w:val="00C775A5"/>
    <w:rsid w:val="00CA613F"/>
    <w:rsid w:val="00CB6352"/>
    <w:rsid w:val="00CE4CC4"/>
    <w:rsid w:val="00CF1B50"/>
    <w:rsid w:val="00D466D3"/>
    <w:rsid w:val="00D64B45"/>
    <w:rsid w:val="00D738BD"/>
    <w:rsid w:val="00DB0708"/>
    <w:rsid w:val="00DC31FD"/>
    <w:rsid w:val="00E35127"/>
    <w:rsid w:val="00E40205"/>
    <w:rsid w:val="00E413CC"/>
    <w:rsid w:val="00EC6416"/>
    <w:rsid w:val="00EF1430"/>
    <w:rsid w:val="00F04330"/>
    <w:rsid w:val="00F060CF"/>
    <w:rsid w:val="00F34C11"/>
    <w:rsid w:val="00F428E4"/>
    <w:rsid w:val="00F50F6A"/>
    <w:rsid w:val="00F66248"/>
    <w:rsid w:val="00FC6D9F"/>
    <w:rsid w:val="00FD69F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5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D69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D69FE"/>
    <w:rPr>
      <w:b/>
      <w:bCs/>
    </w:rPr>
  </w:style>
  <w:style w:type="paragraph" w:styleId="Header">
    <w:name w:val="header"/>
    <w:basedOn w:val="Normal"/>
    <w:link w:val="HeaderChar"/>
    <w:uiPriority w:val="99"/>
    <w:unhideWhenUsed/>
    <w:rsid w:val="00E351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127"/>
  </w:style>
  <w:style w:type="paragraph" w:styleId="Footer">
    <w:name w:val="footer"/>
    <w:basedOn w:val="Normal"/>
    <w:link w:val="FooterChar"/>
    <w:uiPriority w:val="99"/>
    <w:unhideWhenUsed/>
    <w:rsid w:val="00E351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5127"/>
  </w:style>
  <w:style w:type="paragraph" w:styleId="BalloonText">
    <w:name w:val="Balloon Text"/>
    <w:basedOn w:val="Normal"/>
    <w:link w:val="BalloonTextChar"/>
    <w:uiPriority w:val="99"/>
    <w:semiHidden/>
    <w:unhideWhenUsed/>
    <w:rsid w:val="00652A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A76"/>
    <w:rPr>
      <w:rFonts w:ascii="Segoe UI" w:hAnsi="Segoe UI" w:cs="Segoe UI"/>
      <w:sz w:val="18"/>
      <w:szCs w:val="18"/>
    </w:rPr>
  </w:style>
  <w:style w:type="paragraph" w:styleId="ListParagraph">
    <w:name w:val="List Paragraph"/>
    <w:basedOn w:val="Normal"/>
    <w:uiPriority w:val="34"/>
    <w:qFormat/>
    <w:rsid w:val="004F4FD8"/>
    <w:pPr>
      <w:ind w:left="720"/>
      <w:contextualSpacing/>
    </w:pPr>
  </w:style>
</w:styles>
</file>

<file path=word/webSettings.xml><?xml version="1.0" encoding="utf-8"?>
<w:webSettings xmlns:r="http://schemas.openxmlformats.org/officeDocument/2006/relationships" xmlns:w="http://schemas.openxmlformats.org/wordprocessingml/2006/main">
  <w:divs>
    <w:div w:id="262761122">
      <w:bodyDiv w:val="1"/>
      <w:marLeft w:val="0"/>
      <w:marRight w:val="0"/>
      <w:marTop w:val="0"/>
      <w:marBottom w:val="0"/>
      <w:divBdr>
        <w:top w:val="none" w:sz="0" w:space="0" w:color="auto"/>
        <w:left w:val="none" w:sz="0" w:space="0" w:color="auto"/>
        <w:bottom w:val="none" w:sz="0" w:space="0" w:color="auto"/>
        <w:right w:val="none" w:sz="0" w:space="0" w:color="auto"/>
      </w:divBdr>
    </w:div>
    <w:div w:id="318340614">
      <w:bodyDiv w:val="1"/>
      <w:marLeft w:val="0"/>
      <w:marRight w:val="0"/>
      <w:marTop w:val="0"/>
      <w:marBottom w:val="0"/>
      <w:divBdr>
        <w:top w:val="none" w:sz="0" w:space="0" w:color="auto"/>
        <w:left w:val="none" w:sz="0" w:space="0" w:color="auto"/>
        <w:bottom w:val="none" w:sz="0" w:space="0" w:color="auto"/>
        <w:right w:val="none" w:sz="0" w:space="0" w:color="auto"/>
      </w:divBdr>
    </w:div>
    <w:div w:id="510994416">
      <w:bodyDiv w:val="1"/>
      <w:marLeft w:val="0"/>
      <w:marRight w:val="0"/>
      <w:marTop w:val="0"/>
      <w:marBottom w:val="0"/>
      <w:divBdr>
        <w:top w:val="none" w:sz="0" w:space="0" w:color="auto"/>
        <w:left w:val="none" w:sz="0" w:space="0" w:color="auto"/>
        <w:bottom w:val="none" w:sz="0" w:space="0" w:color="auto"/>
        <w:right w:val="none" w:sz="0" w:space="0" w:color="auto"/>
      </w:divBdr>
    </w:div>
    <w:div w:id="709690799">
      <w:bodyDiv w:val="1"/>
      <w:marLeft w:val="0"/>
      <w:marRight w:val="0"/>
      <w:marTop w:val="0"/>
      <w:marBottom w:val="0"/>
      <w:divBdr>
        <w:top w:val="none" w:sz="0" w:space="0" w:color="auto"/>
        <w:left w:val="none" w:sz="0" w:space="0" w:color="auto"/>
        <w:bottom w:val="none" w:sz="0" w:space="0" w:color="auto"/>
        <w:right w:val="none" w:sz="0" w:space="0" w:color="auto"/>
      </w:divBdr>
      <w:divsChild>
        <w:div w:id="308556937">
          <w:marLeft w:val="0"/>
          <w:marRight w:val="0"/>
          <w:marTop w:val="0"/>
          <w:marBottom w:val="0"/>
          <w:divBdr>
            <w:top w:val="none" w:sz="0" w:space="0" w:color="auto"/>
            <w:left w:val="none" w:sz="0" w:space="0" w:color="auto"/>
            <w:bottom w:val="none" w:sz="0" w:space="0" w:color="auto"/>
            <w:right w:val="none" w:sz="0" w:space="0" w:color="auto"/>
          </w:divBdr>
          <w:divsChild>
            <w:div w:id="2004236663">
              <w:marLeft w:val="0"/>
              <w:marRight w:val="0"/>
              <w:marTop w:val="0"/>
              <w:marBottom w:val="0"/>
              <w:divBdr>
                <w:top w:val="none" w:sz="0" w:space="0" w:color="auto"/>
                <w:left w:val="none" w:sz="0" w:space="0" w:color="auto"/>
                <w:bottom w:val="none" w:sz="0" w:space="0" w:color="auto"/>
                <w:right w:val="none" w:sz="0" w:space="0" w:color="auto"/>
              </w:divBdr>
              <w:divsChild>
                <w:div w:id="988286323">
                  <w:marLeft w:val="0"/>
                  <w:marRight w:val="0"/>
                  <w:marTop w:val="0"/>
                  <w:marBottom w:val="0"/>
                  <w:divBdr>
                    <w:top w:val="none" w:sz="0" w:space="0" w:color="auto"/>
                    <w:left w:val="none" w:sz="0" w:space="0" w:color="auto"/>
                    <w:bottom w:val="none" w:sz="0" w:space="0" w:color="auto"/>
                    <w:right w:val="none" w:sz="0" w:space="0" w:color="auto"/>
                  </w:divBdr>
                  <w:divsChild>
                    <w:div w:id="1800488416">
                      <w:marLeft w:val="0"/>
                      <w:marRight w:val="0"/>
                      <w:marTop w:val="0"/>
                      <w:marBottom w:val="0"/>
                      <w:divBdr>
                        <w:top w:val="none" w:sz="0" w:space="0" w:color="auto"/>
                        <w:left w:val="none" w:sz="0" w:space="0" w:color="auto"/>
                        <w:bottom w:val="none" w:sz="0" w:space="0" w:color="auto"/>
                        <w:right w:val="none" w:sz="0" w:space="0" w:color="auto"/>
                      </w:divBdr>
                      <w:divsChild>
                        <w:div w:id="1600600261">
                          <w:marLeft w:val="0"/>
                          <w:marRight w:val="0"/>
                          <w:marTop w:val="0"/>
                          <w:marBottom w:val="0"/>
                          <w:divBdr>
                            <w:top w:val="none" w:sz="0" w:space="0" w:color="auto"/>
                            <w:left w:val="none" w:sz="0" w:space="0" w:color="auto"/>
                            <w:bottom w:val="none" w:sz="0" w:space="0" w:color="auto"/>
                            <w:right w:val="none" w:sz="0" w:space="0" w:color="auto"/>
                          </w:divBdr>
                          <w:divsChild>
                            <w:div w:id="434861273">
                              <w:marLeft w:val="0"/>
                              <w:marRight w:val="0"/>
                              <w:marTop w:val="0"/>
                              <w:marBottom w:val="0"/>
                              <w:divBdr>
                                <w:top w:val="none" w:sz="0" w:space="0" w:color="auto"/>
                                <w:left w:val="none" w:sz="0" w:space="0" w:color="auto"/>
                                <w:bottom w:val="none" w:sz="0" w:space="0" w:color="auto"/>
                                <w:right w:val="none" w:sz="0" w:space="0" w:color="auto"/>
                              </w:divBdr>
                              <w:divsChild>
                                <w:div w:id="1183546554">
                                  <w:marLeft w:val="0"/>
                                  <w:marRight w:val="0"/>
                                  <w:marTop w:val="0"/>
                                  <w:marBottom w:val="0"/>
                                  <w:divBdr>
                                    <w:top w:val="none" w:sz="0" w:space="0" w:color="auto"/>
                                    <w:left w:val="none" w:sz="0" w:space="0" w:color="auto"/>
                                    <w:bottom w:val="none" w:sz="0" w:space="0" w:color="auto"/>
                                    <w:right w:val="none" w:sz="0" w:space="0" w:color="auto"/>
                                  </w:divBdr>
                                  <w:divsChild>
                                    <w:div w:id="1656645508">
                                      <w:marLeft w:val="0"/>
                                      <w:marRight w:val="0"/>
                                      <w:marTop w:val="0"/>
                                      <w:marBottom w:val="0"/>
                                      <w:divBdr>
                                        <w:top w:val="none" w:sz="0" w:space="0" w:color="auto"/>
                                        <w:left w:val="none" w:sz="0" w:space="0" w:color="auto"/>
                                        <w:bottom w:val="none" w:sz="0" w:space="0" w:color="auto"/>
                                        <w:right w:val="none" w:sz="0" w:space="0" w:color="auto"/>
                                      </w:divBdr>
                                    </w:div>
                                    <w:div w:id="1459834450">
                                      <w:marLeft w:val="0"/>
                                      <w:marRight w:val="0"/>
                                      <w:marTop w:val="0"/>
                                      <w:marBottom w:val="0"/>
                                      <w:divBdr>
                                        <w:top w:val="none" w:sz="0" w:space="0" w:color="auto"/>
                                        <w:left w:val="none" w:sz="0" w:space="0" w:color="auto"/>
                                        <w:bottom w:val="none" w:sz="0" w:space="0" w:color="auto"/>
                                        <w:right w:val="none" w:sz="0" w:space="0" w:color="auto"/>
                                      </w:divBdr>
                                      <w:divsChild>
                                        <w:div w:id="489643317">
                                          <w:marLeft w:val="0"/>
                                          <w:marRight w:val="165"/>
                                          <w:marTop w:val="150"/>
                                          <w:marBottom w:val="0"/>
                                          <w:divBdr>
                                            <w:top w:val="none" w:sz="0" w:space="0" w:color="auto"/>
                                            <w:left w:val="none" w:sz="0" w:space="0" w:color="auto"/>
                                            <w:bottom w:val="none" w:sz="0" w:space="0" w:color="auto"/>
                                            <w:right w:val="none" w:sz="0" w:space="0" w:color="auto"/>
                                          </w:divBdr>
                                          <w:divsChild>
                                            <w:div w:id="1946842564">
                                              <w:marLeft w:val="0"/>
                                              <w:marRight w:val="0"/>
                                              <w:marTop w:val="0"/>
                                              <w:marBottom w:val="0"/>
                                              <w:divBdr>
                                                <w:top w:val="none" w:sz="0" w:space="0" w:color="auto"/>
                                                <w:left w:val="none" w:sz="0" w:space="0" w:color="auto"/>
                                                <w:bottom w:val="none" w:sz="0" w:space="0" w:color="auto"/>
                                                <w:right w:val="none" w:sz="0" w:space="0" w:color="auto"/>
                                              </w:divBdr>
                                              <w:divsChild>
                                                <w:div w:id="135091556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3218495">
      <w:bodyDiv w:val="1"/>
      <w:marLeft w:val="0"/>
      <w:marRight w:val="0"/>
      <w:marTop w:val="0"/>
      <w:marBottom w:val="0"/>
      <w:divBdr>
        <w:top w:val="none" w:sz="0" w:space="0" w:color="auto"/>
        <w:left w:val="none" w:sz="0" w:space="0" w:color="auto"/>
        <w:bottom w:val="none" w:sz="0" w:space="0" w:color="auto"/>
        <w:right w:val="none" w:sz="0" w:space="0" w:color="auto"/>
      </w:divBdr>
    </w:div>
    <w:div w:id="1589390605">
      <w:bodyDiv w:val="1"/>
      <w:marLeft w:val="0"/>
      <w:marRight w:val="0"/>
      <w:marTop w:val="0"/>
      <w:marBottom w:val="0"/>
      <w:divBdr>
        <w:top w:val="none" w:sz="0" w:space="0" w:color="auto"/>
        <w:left w:val="none" w:sz="0" w:space="0" w:color="auto"/>
        <w:bottom w:val="none" w:sz="0" w:space="0" w:color="auto"/>
        <w:right w:val="none" w:sz="0" w:space="0" w:color="auto"/>
      </w:divBdr>
      <w:divsChild>
        <w:div w:id="770661989">
          <w:marLeft w:val="0"/>
          <w:marRight w:val="0"/>
          <w:marTop w:val="0"/>
          <w:marBottom w:val="0"/>
          <w:divBdr>
            <w:top w:val="none" w:sz="0" w:space="0" w:color="auto"/>
            <w:left w:val="none" w:sz="0" w:space="0" w:color="auto"/>
            <w:bottom w:val="none" w:sz="0" w:space="0" w:color="auto"/>
            <w:right w:val="none" w:sz="0" w:space="0" w:color="auto"/>
          </w:divBdr>
        </w:div>
      </w:divsChild>
    </w:div>
    <w:div w:id="199676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ivilica.com/search/paper/k-%D8%AA%D9%88%D8%A7%D9%86%D9%85%D9%86%D8%AF%20%D8%B3%D8%A7%D8%B2%DB%8C-o-Title-ot-des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ivilica.com/search/paper/k-%D8%AA%D9%88%D8%A7%D9%86%D9%85%D9%86%D8%AF%20%D8%B3%D8%A7%D8%B2%DB%8C-o-Title-ot-des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ivilica.com/search/paper/k-%D8%B3%D8%A7%D9%84%D9%85%D9%86%D8%AF%DB%8C-o-Title-ot-desc/" TargetMode="External"/><Relationship Id="rId5" Type="http://schemas.openxmlformats.org/officeDocument/2006/relationships/numbering" Target="numbering.xml"/><Relationship Id="rId15" Type="http://schemas.openxmlformats.org/officeDocument/2006/relationships/hyperlink" Target="https://civilica.com/search/paper/k-%D8%AA%D9%88%D8%A7%D9%86%D9%85%D9%86%D8%AF%20%D8%B3%D8%A7%D8%B2%DB%8C-o-Title-ot-desc/"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ivilica.com/search/paper/k-%D8%B3%D8%A7%D9%84%D9%85%D9%86%D8%AF%DB%8C-o-Title-ot-des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05218-7A1A-4313-AE0B-2D2268294F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6B6556-76DE-4322-B275-5A9077220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098AFE-B89B-4101-A6D3-FFEFC2E903C6}">
  <ds:schemaRefs>
    <ds:schemaRef ds:uri="http://schemas.microsoft.com/sharepoint/v3/contenttype/forms"/>
  </ds:schemaRefs>
</ds:datastoreItem>
</file>

<file path=customXml/itemProps4.xml><?xml version="1.0" encoding="utf-8"?>
<ds:datastoreItem xmlns:ds="http://schemas.openxmlformats.org/officeDocument/2006/customXml" ds:itemID="{8B8B9E56-4B42-4375-9253-94138BB30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1703</Words>
  <Characters>9712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11393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صیفوری خانم طیبه</dc:creator>
  <cp:keywords/>
  <dc:description/>
  <cp:lastModifiedBy>s.rezae</cp:lastModifiedBy>
  <cp:revision>12</cp:revision>
  <dcterms:created xsi:type="dcterms:W3CDTF">2022-09-13T03:28:00Z</dcterms:created>
  <dcterms:modified xsi:type="dcterms:W3CDTF">2022-09-28T08:33:00Z</dcterms:modified>
</cp:coreProperties>
</file>